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5E98" w:rsidP="00273728" w:rsidRDefault="004A5E98" w14:paraId="2C54F2A7" w14:textId="77777777">
      <w:pPr>
        <w:jc w:val="center"/>
        <w:rPr>
          <w:b/>
          <w:bCs/>
          <w:sz w:val="52"/>
          <w:szCs w:val="52"/>
        </w:rPr>
      </w:pPr>
    </w:p>
    <w:p w:rsidR="004A5E98" w:rsidP="00273728" w:rsidRDefault="004A5E98" w14:paraId="27B00F3B" w14:textId="77777777">
      <w:pPr>
        <w:jc w:val="center"/>
        <w:rPr>
          <w:b/>
          <w:bCs/>
          <w:sz w:val="52"/>
          <w:szCs w:val="52"/>
        </w:rPr>
      </w:pPr>
    </w:p>
    <w:p w:rsidRPr="00435F8B" w:rsidR="00273728" w:rsidP="00273728" w:rsidRDefault="00273728" w14:paraId="499628CF" w14:textId="5687399D">
      <w:pPr>
        <w:jc w:val="center"/>
        <w:rPr>
          <w:b/>
          <w:bCs/>
          <w:sz w:val="56"/>
          <w:szCs w:val="56"/>
        </w:rPr>
      </w:pPr>
      <w:r w:rsidRPr="00435F8B">
        <w:rPr>
          <w:b/>
          <w:bCs/>
          <w:sz w:val="56"/>
          <w:szCs w:val="56"/>
        </w:rPr>
        <w:t xml:space="preserve">Project Plan for </w:t>
      </w:r>
      <w:r w:rsidRPr="00435F8B" w:rsidR="00E938EA">
        <w:rPr>
          <w:b/>
          <w:bCs/>
          <w:sz w:val="56"/>
          <w:szCs w:val="56"/>
        </w:rPr>
        <w:t>Optimizing</w:t>
      </w:r>
      <w:r w:rsidRPr="00435F8B">
        <w:rPr>
          <w:b/>
          <w:bCs/>
          <w:sz w:val="56"/>
          <w:szCs w:val="56"/>
        </w:rPr>
        <w:t xml:space="preserve"> Virginia Tech's Degree Audit System </w:t>
      </w:r>
      <w:r w:rsidRPr="00435F8B" w:rsidR="00435F8B">
        <w:rPr>
          <w:b/>
          <w:bCs/>
          <w:sz w:val="56"/>
          <w:szCs w:val="56"/>
        </w:rPr>
        <w:t>for Student Success</w:t>
      </w:r>
    </w:p>
    <w:p w:rsidR="004A5E98" w:rsidP="001031C4" w:rsidRDefault="004A5E98" w14:paraId="281B595A" w14:textId="77777777">
      <w:pPr>
        <w:jc w:val="center"/>
        <w:rPr>
          <w:i/>
          <w:iCs/>
        </w:rPr>
      </w:pPr>
    </w:p>
    <w:p w:rsidR="004A5E98" w:rsidP="001031C4" w:rsidRDefault="004A5E98" w14:paraId="70E3E11B" w14:textId="77777777">
      <w:pPr>
        <w:jc w:val="center"/>
        <w:rPr>
          <w:i/>
          <w:iCs/>
        </w:rPr>
      </w:pPr>
    </w:p>
    <w:p w:rsidRPr="00B960BB" w:rsidR="00B960BB" w:rsidP="00B960BB" w:rsidRDefault="00B960BB" w14:paraId="550B5E3C" w14:textId="77777777">
      <w:pPr>
        <w:jc w:val="center"/>
      </w:pPr>
      <w:r w:rsidRPr="00273728">
        <w:t xml:space="preserve">This project plan outlines a structured approach to </w:t>
      </w:r>
      <w:r w:rsidRPr="00B960BB">
        <w:t>further develop</w:t>
      </w:r>
      <w:r w:rsidRPr="00273728">
        <w:t xml:space="preserve"> Virginia Tech's degree audit system, ensuring it meets the needs of students and </w:t>
      </w:r>
      <w:r w:rsidRPr="00B960BB">
        <w:t>campus partners</w:t>
      </w:r>
      <w:r w:rsidRPr="00273728">
        <w:t xml:space="preserve"> while enhancing overall functionality and user experience.</w:t>
      </w:r>
    </w:p>
    <w:p w:rsidR="004A5E98" w:rsidP="001031C4" w:rsidRDefault="004A5E98" w14:paraId="7EA76D72" w14:textId="77777777">
      <w:pPr>
        <w:jc w:val="center"/>
        <w:rPr>
          <w:b/>
          <w:bCs/>
          <w:sz w:val="28"/>
          <w:szCs w:val="28"/>
        </w:rPr>
      </w:pPr>
    </w:p>
    <w:p w:rsidR="004A5E98" w:rsidP="001031C4" w:rsidRDefault="004A5E98" w14:paraId="27EA530F" w14:textId="77777777">
      <w:pPr>
        <w:jc w:val="center"/>
        <w:rPr>
          <w:b/>
          <w:bCs/>
          <w:sz w:val="28"/>
          <w:szCs w:val="28"/>
        </w:rPr>
      </w:pPr>
    </w:p>
    <w:p w:rsidR="00B960BB" w:rsidP="004A5E98" w:rsidRDefault="00486989" w14:paraId="3134E393" w14:textId="7BDEA845">
      <w:pPr>
        <w:rPr>
          <w:b/>
          <w:bCs/>
          <w:sz w:val="28"/>
          <w:szCs w:val="28"/>
        </w:rPr>
      </w:pPr>
      <w:bookmarkStart w:name="Contents" w:id="0"/>
      <w:r w:rsidRPr="00486989">
        <w:rPr>
          <w:b/>
          <w:bCs/>
          <w:sz w:val="28"/>
          <w:szCs w:val="28"/>
        </w:rPr>
        <w:t>Contents</w:t>
      </w:r>
    </w:p>
    <w:bookmarkEnd w:id="0"/>
    <w:p w:rsidRPr="004A5E98" w:rsidR="00486989" w:rsidP="00486989" w:rsidRDefault="001631A9" w14:paraId="5B73EEA6" w14:textId="6DFDFD6D">
      <w:r>
        <w:fldChar w:fldCharType="begin"/>
      </w:r>
      <w:r>
        <w:instrText>HYPERLINK  \l "ProjectOverview"</w:instrText>
      </w:r>
      <w:r>
        <w:fldChar w:fldCharType="separate"/>
      </w:r>
      <w:r w:rsidRPr="001631A9" w:rsidR="00486989">
        <w:rPr>
          <w:rStyle w:val="Hyperlink"/>
        </w:rPr>
        <w:t>Project Overview &amp; Personnel</w:t>
      </w:r>
      <w:r>
        <w:fldChar w:fldCharType="end"/>
      </w:r>
    </w:p>
    <w:p w:rsidRPr="004A5E98" w:rsidR="00486989" w:rsidP="00486989" w:rsidRDefault="00486989" w14:paraId="3943B6D9" w14:textId="02B4F2AB">
      <w:hyperlink w:history="1" w:anchor="ProjectObjectives">
        <w:r w:rsidRPr="001631A9">
          <w:rPr>
            <w:rStyle w:val="Hyperlink"/>
          </w:rPr>
          <w:t>Objectives</w:t>
        </w:r>
      </w:hyperlink>
    </w:p>
    <w:p w:rsidR="004A5E98" w:rsidP="00486989" w:rsidRDefault="004A5E98" w14:paraId="192FC9A5" w14:textId="6812F915">
      <w:pPr>
        <w:rPr>
          <w:rStyle w:val="Hyperlink"/>
        </w:rPr>
      </w:pPr>
      <w:hyperlink w:history="1" w:anchor="DefinitionofDA">
        <w:r w:rsidRPr="001631A9">
          <w:rPr>
            <w:rStyle w:val="Hyperlink"/>
          </w:rPr>
          <w:t>Definition of Degree Audit System</w:t>
        </w:r>
      </w:hyperlink>
    </w:p>
    <w:p w:rsidR="004A5E98" w:rsidP="0094746B" w:rsidRDefault="0016724B" w14:paraId="10DE9DC2" w14:textId="6E9B31A0">
      <w:pPr>
        <w:rPr>
          <w:rStyle w:val="Hyperlink"/>
          <w:color w:val="auto"/>
          <w:u w:val="none"/>
        </w:rPr>
      </w:pPr>
      <w:hyperlink w:history="1" w:anchor="Charter">
        <w:r w:rsidRPr="0051450B">
          <w:rPr>
            <w:rStyle w:val="Hyperlink"/>
          </w:rPr>
          <w:t xml:space="preserve">Degree Audit </w:t>
        </w:r>
        <w:r w:rsidRPr="0051450B" w:rsidR="00E95162">
          <w:rPr>
            <w:rStyle w:val="Hyperlink"/>
          </w:rPr>
          <w:t xml:space="preserve">Advisory Committee </w:t>
        </w:r>
        <w:r w:rsidRPr="0051450B">
          <w:rPr>
            <w:rStyle w:val="Hyperlink"/>
          </w:rPr>
          <w:t xml:space="preserve">(DAAC) </w:t>
        </w:r>
        <w:r w:rsidRPr="0051450B" w:rsidR="00E95162">
          <w:rPr>
            <w:rStyle w:val="Hyperlink"/>
          </w:rPr>
          <w:t>Charter</w:t>
        </w:r>
      </w:hyperlink>
    </w:p>
    <w:p w:rsidR="0094746B" w:rsidP="0094746B" w:rsidRDefault="0094746B" w14:paraId="1E35AD88" w14:textId="77777777">
      <w:pPr>
        <w:rPr>
          <w:b/>
          <w:bCs/>
          <w:sz w:val="28"/>
          <w:szCs w:val="28"/>
        </w:rPr>
      </w:pPr>
    </w:p>
    <w:p w:rsidR="004A5E98" w:rsidP="001031C4" w:rsidRDefault="004A5E98" w14:paraId="6A22C33B" w14:textId="77777777">
      <w:pPr>
        <w:jc w:val="center"/>
        <w:rPr>
          <w:b/>
          <w:bCs/>
          <w:sz w:val="28"/>
          <w:szCs w:val="28"/>
        </w:rPr>
      </w:pPr>
    </w:p>
    <w:p w:rsidR="0094746B" w:rsidP="001031C4" w:rsidRDefault="0094746B" w14:paraId="2F65557A" w14:textId="77777777">
      <w:pPr>
        <w:jc w:val="center"/>
        <w:rPr>
          <w:b/>
          <w:bCs/>
          <w:sz w:val="28"/>
          <w:szCs w:val="28"/>
        </w:rPr>
      </w:pPr>
    </w:p>
    <w:p w:rsidR="0045636F" w:rsidP="001031C4" w:rsidRDefault="0045636F" w14:paraId="12931F79" w14:textId="77777777">
      <w:pPr>
        <w:jc w:val="center"/>
        <w:rPr>
          <w:b/>
          <w:bCs/>
          <w:sz w:val="28"/>
          <w:szCs w:val="28"/>
        </w:rPr>
      </w:pPr>
    </w:p>
    <w:p w:rsidR="0045636F" w:rsidP="001031C4" w:rsidRDefault="0045636F" w14:paraId="604929FB" w14:textId="77777777">
      <w:pPr>
        <w:jc w:val="center"/>
        <w:rPr>
          <w:b/>
          <w:bCs/>
          <w:sz w:val="28"/>
          <w:szCs w:val="28"/>
        </w:rPr>
      </w:pPr>
    </w:p>
    <w:p w:rsidR="0045636F" w:rsidP="001031C4" w:rsidRDefault="0045636F" w14:paraId="31FED319" w14:textId="77777777">
      <w:pPr>
        <w:jc w:val="center"/>
        <w:rPr>
          <w:b/>
          <w:bCs/>
          <w:sz w:val="28"/>
          <w:szCs w:val="28"/>
        </w:rPr>
      </w:pPr>
    </w:p>
    <w:p w:rsidR="0045636F" w:rsidP="001031C4" w:rsidRDefault="0045636F" w14:paraId="33B6B408" w14:textId="77777777">
      <w:pPr>
        <w:jc w:val="center"/>
        <w:rPr>
          <w:b/>
          <w:bCs/>
          <w:sz w:val="28"/>
          <w:szCs w:val="28"/>
        </w:rPr>
      </w:pPr>
    </w:p>
    <w:p w:rsidR="002111B1" w:rsidP="001031C4" w:rsidRDefault="002111B1" w14:paraId="32072EEE" w14:textId="77777777">
      <w:pPr>
        <w:jc w:val="center"/>
        <w:rPr>
          <w:b/>
          <w:bCs/>
          <w:sz w:val="28"/>
          <w:szCs w:val="28"/>
        </w:rPr>
      </w:pPr>
    </w:p>
    <w:p w:rsidRPr="001031C4" w:rsidR="001031C4" w:rsidP="001031C4" w:rsidRDefault="001031C4" w14:paraId="648A8C8B" w14:textId="67788D8E">
      <w:pPr>
        <w:jc w:val="center"/>
        <w:rPr>
          <w:b/>
          <w:bCs/>
          <w:sz w:val="28"/>
          <w:szCs w:val="28"/>
        </w:rPr>
      </w:pPr>
      <w:bookmarkStart w:name="ProjectOverview" w:id="1"/>
      <w:r w:rsidRPr="001031C4">
        <w:rPr>
          <w:b/>
          <w:bCs/>
          <w:sz w:val="28"/>
          <w:szCs w:val="28"/>
        </w:rPr>
        <w:lastRenderedPageBreak/>
        <w:t>Project Overview</w:t>
      </w:r>
      <w:r w:rsidR="00CC4F7A">
        <w:rPr>
          <w:b/>
          <w:bCs/>
          <w:sz w:val="28"/>
          <w:szCs w:val="28"/>
        </w:rPr>
        <w:t xml:space="preserve"> </w:t>
      </w:r>
      <w:hyperlink w:history="1" w:anchor="Contents">
        <w:r w:rsidRPr="00592F86" w:rsidR="00CC4F7A">
          <w:rPr>
            <w:rStyle w:val="Hyperlink"/>
            <w:sz w:val="20"/>
            <w:szCs w:val="20"/>
          </w:rPr>
          <w:t>(back to top)</w:t>
        </w:r>
      </w:hyperlink>
    </w:p>
    <w:bookmarkEnd w:id="1"/>
    <w:p w:rsidRPr="001031C4" w:rsidR="00123284" w:rsidP="001031C4" w:rsidRDefault="001031C4" w14:paraId="232DF8C0" w14:textId="58D83C9E">
      <w:r w:rsidRPr="001031C4">
        <w:t xml:space="preserve">Virginia Tech acquired the </w:t>
      </w:r>
      <w:r w:rsidR="0090105A">
        <w:t>Degree Audit Reporting System (</w:t>
      </w:r>
      <w:r w:rsidRPr="001031C4">
        <w:t>DARS</w:t>
      </w:r>
      <w:r w:rsidR="0090105A">
        <w:t>)</w:t>
      </w:r>
      <w:r w:rsidRPr="001031C4">
        <w:t xml:space="preserve"> in </w:t>
      </w:r>
      <w:r w:rsidR="0064329A">
        <w:t>198</w:t>
      </w:r>
      <w:r w:rsidR="00233D00">
        <w:t xml:space="preserve">9 and went live </w:t>
      </w:r>
      <w:r w:rsidR="00AB4978">
        <w:t>in 1994</w:t>
      </w:r>
      <w:r w:rsidRPr="001031C4">
        <w:t>. Since then, DARS has effectively served as a compliance-focused tool</w:t>
      </w:r>
      <w:r w:rsidR="008F6B15">
        <w:t xml:space="preserve"> while</w:t>
      </w:r>
      <w:r w:rsidRPr="001031C4">
        <w:t xml:space="preserve"> supporting graduation clearance processes, facilitating departmental curricular innovation, and dynamically tracking students' academic journeys.</w:t>
      </w:r>
      <w:r w:rsidR="008675B8">
        <w:t xml:space="preserve"> </w:t>
      </w:r>
    </w:p>
    <w:p w:rsidRPr="001031C4" w:rsidR="001031C4" w:rsidP="001031C4" w:rsidRDefault="00662407" w14:paraId="297AFB4C" w14:textId="62380484">
      <w:r w:rsidRPr="00662407">
        <w:t xml:space="preserve">This project aims to </w:t>
      </w:r>
      <w:r w:rsidR="00431F8B">
        <w:t xml:space="preserve">optimize </w:t>
      </w:r>
      <w:r w:rsidRPr="00662407">
        <w:t xml:space="preserve">Virginia Tech’s degree audit system to better serve today’s Hokies and align with foundational shifts in campus policy, particularly the move </w:t>
      </w:r>
      <w:r w:rsidR="009023E0">
        <w:t>in basing undergraduate degree requirements from the date of graduation to the date of entry</w:t>
      </w:r>
      <w:r>
        <w:t>.</w:t>
      </w:r>
      <w:r w:rsidRPr="00E07C9B" w:rsidR="00E07C9B">
        <w:t xml:space="preserve"> Key initiatives will include migrating the system to the cloud, upgrading its functionalities, and integrating it more fully into advising practices. </w:t>
      </w:r>
      <w:r w:rsidR="002D7578">
        <w:t>A critical</w:t>
      </w:r>
      <w:r w:rsidRPr="00E07C9B" w:rsidR="00E07C9B">
        <w:t xml:space="preserve"> goal is to enhance the overall student experience and increase system utilization</w:t>
      </w:r>
      <w:r w:rsidR="002F27E1">
        <w:t xml:space="preserve"> with the </w:t>
      </w:r>
      <w:proofErr w:type="gramStart"/>
      <w:r w:rsidR="002F27E1">
        <w:t>ultimate goal</w:t>
      </w:r>
      <w:proofErr w:type="gramEnd"/>
      <w:r w:rsidR="002F27E1">
        <w:t xml:space="preserve"> of supporting student success</w:t>
      </w:r>
      <w:r w:rsidRPr="00E07C9B" w:rsidR="00E07C9B">
        <w:t>.</w:t>
      </w:r>
      <w:r w:rsidR="00E07C9B">
        <w:t xml:space="preserve"> </w:t>
      </w:r>
      <w:r w:rsidRPr="001031C4" w:rsidR="001031C4">
        <w:t>Through these improvements, we aim to ensure that the degree audit system remains a vital resource for both students and advisors, fostering academic success in a modern educational landscape.</w:t>
      </w:r>
    </w:p>
    <w:p w:rsidRPr="00273728" w:rsidR="001031C4" w:rsidP="00273728" w:rsidRDefault="001031C4" w14:paraId="2D36662F" w14:textId="77777777"/>
    <w:p w:rsidRPr="00273728" w:rsidR="00273728" w:rsidP="00273728" w:rsidRDefault="00273728" w14:paraId="1419EE35" w14:textId="0F410BDB">
      <w:pPr>
        <w:rPr>
          <w:b/>
          <w:bCs/>
        </w:rPr>
      </w:pPr>
      <w:r w:rsidRPr="00273728">
        <w:rPr>
          <w:b/>
          <w:bCs/>
        </w:rPr>
        <w:t xml:space="preserve">Project </w:t>
      </w:r>
      <w:r>
        <w:rPr>
          <w:b/>
          <w:bCs/>
        </w:rPr>
        <w:t xml:space="preserve">Personnel </w:t>
      </w:r>
    </w:p>
    <w:p w:rsidR="00273728" w:rsidP="00705BDB" w:rsidRDefault="00273728" w14:paraId="41D41C87" w14:textId="3240F19E">
      <w:pPr>
        <w:numPr>
          <w:ilvl w:val="0"/>
          <w:numId w:val="9"/>
        </w:numPr>
        <w:spacing w:after="0"/>
      </w:pPr>
      <w:r w:rsidRPr="00273728">
        <w:t>Sponsor</w:t>
      </w:r>
      <w:r w:rsidR="0056251C">
        <w:t>s</w:t>
      </w:r>
      <w:r w:rsidRPr="00273728">
        <w:t xml:space="preserve">: </w:t>
      </w:r>
      <w:r w:rsidR="0056251C">
        <w:t>Rick Sparks &amp; Rachel Holloway</w:t>
      </w:r>
    </w:p>
    <w:p w:rsidRPr="00273728" w:rsidR="0056251C" w:rsidP="00705BDB" w:rsidRDefault="0056251C" w14:paraId="0D9A6E39" w14:textId="01C1D00D">
      <w:pPr>
        <w:numPr>
          <w:ilvl w:val="0"/>
          <w:numId w:val="9"/>
        </w:numPr>
        <w:spacing w:after="0"/>
      </w:pPr>
      <w:r>
        <w:t>Champion: John Leech</w:t>
      </w:r>
    </w:p>
    <w:p w:rsidRPr="00273728" w:rsidR="00273728" w:rsidP="00705BDB" w:rsidRDefault="00273728" w14:paraId="01574681" w14:textId="2BA140D5">
      <w:pPr>
        <w:numPr>
          <w:ilvl w:val="0"/>
          <w:numId w:val="9"/>
        </w:numPr>
        <w:spacing w:after="0"/>
      </w:pPr>
      <w:r w:rsidRPr="00273728">
        <w:t>Project Manager: Chris Akers</w:t>
      </w:r>
    </w:p>
    <w:p w:rsidRPr="00273728" w:rsidR="00273728" w:rsidP="00705BDB" w:rsidRDefault="00273728" w14:paraId="0C388614" w14:textId="56B1E4CE">
      <w:pPr>
        <w:numPr>
          <w:ilvl w:val="0"/>
          <w:numId w:val="9"/>
        </w:numPr>
        <w:spacing w:after="0"/>
      </w:pPr>
      <w:r>
        <w:t>Team</w:t>
      </w:r>
      <w:r w:rsidRPr="00273728">
        <w:t xml:space="preserve"> &amp; Resource Manager: Clyde Cridlin</w:t>
      </w:r>
    </w:p>
    <w:p w:rsidR="00273728" w:rsidP="00705BDB" w:rsidRDefault="00273728" w14:paraId="6F7C5E1E" w14:textId="5B8C9393">
      <w:pPr>
        <w:numPr>
          <w:ilvl w:val="0"/>
          <w:numId w:val="9"/>
        </w:numPr>
        <w:spacing w:after="0"/>
      </w:pPr>
      <w:r w:rsidRPr="00273728">
        <w:t>Project Team: DARS Group</w:t>
      </w:r>
      <w:r w:rsidR="007966C7">
        <w:t xml:space="preserve"> </w:t>
      </w:r>
    </w:p>
    <w:p w:rsidRPr="001618F9" w:rsidR="00B371ED" w:rsidP="00705BDB" w:rsidRDefault="00B371ED" w14:paraId="34A0FD35" w14:textId="7F341E65">
      <w:pPr>
        <w:numPr>
          <w:ilvl w:val="0"/>
          <w:numId w:val="9"/>
        </w:numPr>
        <w:spacing w:after="0"/>
      </w:pPr>
      <w:r>
        <w:t>TES/Transferology</w:t>
      </w:r>
      <w:r w:rsidR="001618F9">
        <w:t xml:space="preserve">: Vicki </w:t>
      </w:r>
      <w:r w:rsidR="000F48AA">
        <w:t xml:space="preserve">Langford </w:t>
      </w:r>
      <w:r w:rsidR="001618F9">
        <w:t>&amp; Transfer Team</w:t>
      </w:r>
    </w:p>
    <w:p w:rsidRPr="00273728" w:rsidR="004A5E98" w:rsidP="004A5E98" w:rsidRDefault="004A5E98" w14:paraId="6E4FAC35" w14:textId="77777777">
      <w:pPr>
        <w:spacing w:after="0"/>
      </w:pPr>
    </w:p>
    <w:p w:rsidRPr="00273728" w:rsidR="00273728" w:rsidP="00273728" w:rsidRDefault="0045636F" w14:paraId="11339ABA" w14:textId="77777777">
      <w:pPr>
        <w:rPr>
          <w:b/>
          <w:bCs/>
        </w:rPr>
      </w:pPr>
      <w:r>
        <w:rPr>
          <w:b/>
          <w:bCs/>
        </w:rPr>
        <w:pict w14:anchorId="7365A7B3">
          <v:rect id="_x0000_i1025" style="width:0;height:1.5pt" o:hr="t" o:hrstd="t" o:hralign="center" fillcolor="#a0a0a0" stroked="f"/>
        </w:pict>
      </w:r>
    </w:p>
    <w:p w:rsidRPr="00273728" w:rsidR="00273728" w:rsidP="00273728" w:rsidRDefault="00273728" w14:paraId="03C38A25" w14:textId="7C8FA692">
      <w:pPr>
        <w:jc w:val="center"/>
        <w:rPr>
          <w:b/>
          <w:bCs/>
          <w:sz w:val="28"/>
          <w:szCs w:val="28"/>
        </w:rPr>
      </w:pPr>
      <w:bookmarkStart w:name="ProjectObjectives" w:id="2"/>
      <w:r w:rsidRPr="003525A7">
        <w:rPr>
          <w:b/>
          <w:bCs/>
          <w:sz w:val="28"/>
          <w:szCs w:val="28"/>
        </w:rPr>
        <w:t>Project</w:t>
      </w:r>
      <w:r w:rsidRPr="00273728">
        <w:rPr>
          <w:b/>
          <w:bCs/>
          <w:sz w:val="28"/>
          <w:szCs w:val="28"/>
        </w:rPr>
        <w:t xml:space="preserve"> Objectives</w:t>
      </w:r>
      <w:r w:rsidR="00592F86">
        <w:rPr>
          <w:b/>
          <w:bCs/>
          <w:sz w:val="28"/>
          <w:szCs w:val="28"/>
        </w:rPr>
        <w:t xml:space="preserve"> </w:t>
      </w:r>
      <w:hyperlink w:history="1" w:anchor="Contents">
        <w:r w:rsidRPr="00592F86" w:rsidR="00592F86">
          <w:rPr>
            <w:rStyle w:val="Hyperlink"/>
            <w:sz w:val="20"/>
            <w:szCs w:val="20"/>
          </w:rPr>
          <w:t>(back to top)</w:t>
        </w:r>
      </w:hyperlink>
    </w:p>
    <w:bookmarkEnd w:id="2"/>
    <w:p w:rsidR="00F26482" w:rsidP="00273728" w:rsidRDefault="00F26482" w14:paraId="030ACCA2" w14:textId="56E120FD">
      <w:pPr>
        <w:numPr>
          <w:ilvl w:val="0"/>
          <w:numId w:val="10"/>
        </w:numPr>
      </w:pPr>
      <w:r>
        <w:t xml:space="preserve">Ensure the degree audit and associate planner are key </w:t>
      </w:r>
      <w:r w:rsidR="001501C0">
        <w:t xml:space="preserve">tools for student success at </w:t>
      </w:r>
      <w:proofErr w:type="gramStart"/>
      <w:r w:rsidR="001501C0">
        <w:t>Virginia  Tech.</w:t>
      </w:r>
      <w:proofErr w:type="gramEnd"/>
      <w:r>
        <w:t xml:space="preserve">  </w:t>
      </w:r>
    </w:p>
    <w:p w:rsidR="00273728" w:rsidP="00273728" w:rsidRDefault="00273728" w14:paraId="7F97663C" w14:textId="153DE870">
      <w:pPr>
        <w:numPr>
          <w:ilvl w:val="0"/>
          <w:numId w:val="10"/>
        </w:numPr>
      </w:pPr>
      <w:r w:rsidRPr="00273728">
        <w:t xml:space="preserve">Move to the cloud and upgrade the </w:t>
      </w:r>
      <w:proofErr w:type="spellStart"/>
      <w:r w:rsidRPr="00273728">
        <w:t>uAchieve</w:t>
      </w:r>
      <w:proofErr w:type="spellEnd"/>
      <w:r w:rsidRPr="00273728">
        <w:t xml:space="preserve"> platform.</w:t>
      </w:r>
    </w:p>
    <w:p w:rsidRPr="00273728" w:rsidR="00273728" w:rsidP="00273728" w:rsidRDefault="00273728" w14:paraId="421982B3" w14:textId="34C8E967">
      <w:pPr>
        <w:numPr>
          <w:ilvl w:val="0"/>
          <w:numId w:val="10"/>
        </w:numPr>
      </w:pPr>
      <w:r w:rsidRPr="00273728">
        <w:t>Increase</w:t>
      </w:r>
      <w:r w:rsidR="00DD774A">
        <w:t>/update</w:t>
      </w:r>
      <w:r w:rsidRPr="00273728">
        <w:t xml:space="preserve"> </w:t>
      </w:r>
      <w:r>
        <w:t xml:space="preserve">internal </w:t>
      </w:r>
      <w:r w:rsidRPr="00273728">
        <w:t xml:space="preserve">encoding </w:t>
      </w:r>
      <w:r w:rsidR="00013A30">
        <w:t>expertise</w:t>
      </w:r>
      <w:r>
        <w:t>.</w:t>
      </w:r>
    </w:p>
    <w:p w:rsidRPr="00273728" w:rsidR="00273728" w:rsidP="00273728" w:rsidRDefault="00273728" w14:paraId="67B7D688" w14:textId="6771D6AC">
      <w:pPr>
        <w:numPr>
          <w:ilvl w:val="0"/>
          <w:numId w:val="10"/>
        </w:numPr>
      </w:pPr>
      <w:r w:rsidRPr="00273728">
        <w:t xml:space="preserve">Leverage the degree audit platform in </w:t>
      </w:r>
      <w:r w:rsidR="00CD713E">
        <w:t xml:space="preserve">new </w:t>
      </w:r>
      <w:r w:rsidRPr="00273728">
        <w:t>innovative ways</w:t>
      </w:r>
      <w:r w:rsidR="00461B64">
        <w:t xml:space="preserve"> that are rooted in student success</w:t>
      </w:r>
      <w:r w:rsidRPr="00273728">
        <w:t>.</w:t>
      </w:r>
    </w:p>
    <w:p w:rsidR="009E3C25" w:rsidP="00273728" w:rsidRDefault="00273728" w14:paraId="37048DC0" w14:textId="71C4073D">
      <w:pPr>
        <w:numPr>
          <w:ilvl w:val="0"/>
          <w:numId w:val="10"/>
        </w:numPr>
      </w:pPr>
      <w:r w:rsidRPr="00273728">
        <w:t xml:space="preserve">Integrate </w:t>
      </w:r>
      <w:r w:rsidR="009D34C8">
        <w:t xml:space="preserve">the </w:t>
      </w:r>
      <w:r w:rsidRPr="00273728">
        <w:t xml:space="preserve">degree audit </w:t>
      </w:r>
      <w:r w:rsidR="009D34C8">
        <w:t xml:space="preserve">fully </w:t>
      </w:r>
      <w:r w:rsidRPr="00273728">
        <w:t>into advising practices and degree management</w:t>
      </w:r>
      <w:r w:rsidR="00CD713E">
        <w:t xml:space="preserve"> initiatives</w:t>
      </w:r>
      <w:r w:rsidR="00F10F6E">
        <w:t xml:space="preserve"> </w:t>
      </w:r>
      <w:r w:rsidR="00CB6266">
        <w:t xml:space="preserve">including </w:t>
      </w:r>
      <w:r w:rsidR="009E3C25">
        <w:t xml:space="preserve">developing </w:t>
      </w:r>
      <w:r w:rsidR="00CE1CEC">
        <w:t xml:space="preserve">best practices to ensure smooth transition from </w:t>
      </w:r>
      <w:r w:rsidR="0071579E">
        <w:t xml:space="preserve">admitted </w:t>
      </w:r>
      <w:r w:rsidR="00CE1CEC">
        <w:t>student to alumni.</w:t>
      </w:r>
      <w:r w:rsidR="009D34C8">
        <w:t xml:space="preserve"> </w:t>
      </w:r>
    </w:p>
    <w:p w:rsidR="00273728" w:rsidP="00273728" w:rsidRDefault="00273728" w14:paraId="38568B04" w14:textId="77777777">
      <w:pPr>
        <w:numPr>
          <w:ilvl w:val="0"/>
          <w:numId w:val="10"/>
        </w:numPr>
      </w:pPr>
      <w:r w:rsidRPr="00273728">
        <w:t xml:space="preserve">Improve </w:t>
      </w:r>
      <w:proofErr w:type="gramStart"/>
      <w:r w:rsidRPr="00273728">
        <w:t>the student</w:t>
      </w:r>
      <w:proofErr w:type="gramEnd"/>
      <w:r w:rsidRPr="00273728">
        <w:t xml:space="preserve"> experience and increase overall student utilization of the system.</w:t>
      </w:r>
    </w:p>
    <w:p w:rsidR="00E2688C" w:rsidP="00F10F6E" w:rsidRDefault="00DD774A" w14:paraId="7B46C251" w14:textId="4AC75FC1">
      <w:pPr>
        <w:numPr>
          <w:ilvl w:val="0"/>
          <w:numId w:val="10"/>
        </w:numPr>
      </w:pPr>
      <w:r w:rsidRPr="00296DC7">
        <w:t xml:space="preserve">Integrate student and </w:t>
      </w:r>
      <w:r w:rsidR="004722D8">
        <w:t>advisor</w:t>
      </w:r>
      <w:r w:rsidRPr="00296DC7">
        <w:t xml:space="preserve"> perspectives into the encoding and decision-making processes</w:t>
      </w:r>
    </w:p>
    <w:p w:rsidRPr="00273728" w:rsidR="00B12B5F" w:rsidP="00F10F6E" w:rsidRDefault="000A4E18" w14:paraId="0AF2F1B0" w14:textId="0DA37D99">
      <w:pPr>
        <w:numPr>
          <w:ilvl w:val="0"/>
          <w:numId w:val="10"/>
        </w:numPr>
      </w:pPr>
      <w:r>
        <w:t>I</w:t>
      </w:r>
      <w:r w:rsidR="00B12B5F">
        <w:t xml:space="preserve">mprove </w:t>
      </w:r>
      <w:r w:rsidR="00167652">
        <w:t>existing</w:t>
      </w:r>
      <w:r>
        <w:t xml:space="preserve"> and establish new</w:t>
      </w:r>
      <w:r w:rsidR="00167652">
        <w:t xml:space="preserve">, relevant partnerships across campus </w:t>
      </w:r>
      <w:r w:rsidR="00385B02">
        <w:t xml:space="preserve">to support degree auditing operations. </w:t>
      </w:r>
    </w:p>
    <w:p w:rsidRPr="00273728" w:rsidR="00273728" w:rsidP="00273728" w:rsidRDefault="0045636F" w14:paraId="61517667" w14:textId="3DE8D50B">
      <w:pPr>
        <w:rPr>
          <w:b/>
          <w:bCs/>
        </w:rPr>
      </w:pPr>
      <w:r>
        <w:rPr>
          <w:b/>
          <w:bCs/>
        </w:rPr>
        <w:lastRenderedPageBreak/>
        <w:pict w14:anchorId="1DDF7E83">
          <v:rect id="_x0000_i1026" style="width:0;height:1.5pt" o:hr="t" o:hrstd="t" o:hralign="center" fillcolor="#a0a0a0" stroked="f"/>
        </w:pict>
      </w:r>
    </w:p>
    <w:p w:rsidRPr="00273728" w:rsidR="00FE5144" w:rsidP="00273728" w:rsidRDefault="00FE5144" w14:paraId="4AF89F03" w14:textId="59613681">
      <w:pPr>
        <w:rPr>
          <w:b/>
          <w:bCs/>
        </w:rPr>
      </w:pPr>
    </w:p>
    <w:p w:rsidRPr="00FE5144" w:rsidR="00FE5144" w:rsidP="00FE5144" w:rsidRDefault="00FE5144" w14:paraId="5825B21B" w14:textId="75511E5B">
      <w:pPr>
        <w:jc w:val="center"/>
        <w:rPr>
          <w:b/>
          <w:bCs/>
          <w:sz w:val="28"/>
          <w:szCs w:val="28"/>
        </w:rPr>
      </w:pPr>
      <w:bookmarkStart w:name="DefinitionofDA" w:id="3"/>
      <w:r w:rsidRPr="00FE5144">
        <w:rPr>
          <w:b/>
          <w:bCs/>
          <w:sz w:val="28"/>
          <w:szCs w:val="28"/>
        </w:rPr>
        <w:t>Definition of a Degree Audit System</w:t>
      </w:r>
      <w:r w:rsidR="00592F86">
        <w:rPr>
          <w:b/>
          <w:bCs/>
          <w:sz w:val="28"/>
          <w:szCs w:val="28"/>
        </w:rPr>
        <w:t xml:space="preserve"> </w:t>
      </w:r>
      <w:hyperlink w:history="1" w:anchor="Contents">
        <w:r w:rsidRPr="00592F86" w:rsidR="00592F86">
          <w:rPr>
            <w:rStyle w:val="Hyperlink"/>
            <w:sz w:val="20"/>
            <w:szCs w:val="20"/>
          </w:rPr>
          <w:t>(back to top)</w:t>
        </w:r>
      </w:hyperlink>
    </w:p>
    <w:bookmarkEnd w:id="3"/>
    <w:p w:rsidRPr="00CC70D6" w:rsidR="00195FB0" w:rsidP="00195FB0" w:rsidRDefault="001E7839" w14:paraId="19FC882A" w14:textId="77777777">
      <w:pPr>
        <w:ind w:left="360"/>
      </w:pPr>
      <w:r w:rsidRPr="001E7839">
        <w:t xml:space="preserve">A Degree Audit System is a comprehensive software tool administered by the Registrar’s Office, primarily designed to ensure academic compliance and accurately track student progress toward degree completion. Beyond this critical role, it serves as a vital university resource, </w:t>
      </w:r>
      <w:r w:rsidRPr="00CC70D6">
        <w:t>supporting advisement and various academic processes to enhance the overall student experience and promote student success. Its core functionalities support several critical areas:</w:t>
      </w:r>
      <w:r w:rsidRPr="00CC70D6" w:rsidR="003C1049">
        <w:t xml:space="preserve"> </w:t>
      </w:r>
    </w:p>
    <w:p w:rsidRPr="009328C4" w:rsidR="0054199C" w:rsidP="00CC70D6" w:rsidRDefault="00640035" w14:paraId="0DDB42B3" w14:textId="0279E96C">
      <w:pPr>
        <w:pStyle w:val="ListParagraph"/>
        <w:numPr>
          <w:ilvl w:val="0"/>
          <w:numId w:val="27"/>
        </w:numPr>
        <w:ind w:left="720"/>
      </w:pPr>
      <w:r w:rsidRPr="009328C4">
        <w:rPr>
          <w:b/>
          <w:bCs/>
        </w:rPr>
        <w:t>Promote Student Success</w:t>
      </w:r>
      <w:r w:rsidRPr="009328C4">
        <w:t xml:space="preserve">: </w:t>
      </w:r>
      <w:r w:rsidRPr="009328C4" w:rsidR="00664350">
        <w:t xml:space="preserve">utilized correctly, a degree audit can be a key tool to support student success.  Specifically, </w:t>
      </w:r>
    </w:p>
    <w:p w:rsidRPr="009328C4" w:rsidR="00664350" w:rsidP="00034B65" w:rsidRDefault="00664350" w14:paraId="7D852958" w14:textId="77777777">
      <w:pPr>
        <w:pStyle w:val="NormalWeb"/>
        <w:numPr>
          <w:ilvl w:val="1"/>
          <w:numId w:val="21"/>
        </w:numPr>
        <w:shd w:val="clear" w:color="auto" w:fill="FFFFFF"/>
        <w:spacing w:before="0" w:beforeAutospacing="0" w:after="0" w:afterAutospacing="0"/>
        <w:rPr>
          <w:rFonts w:asciiTheme="minorHAnsi" w:hAnsiTheme="minorHAnsi"/>
          <w:color w:val="111111"/>
          <w:sz w:val="22"/>
          <w:szCs w:val="22"/>
        </w:rPr>
      </w:pPr>
      <w:r w:rsidRPr="009328C4">
        <w:rPr>
          <w:rStyle w:val="Strong"/>
          <w:rFonts w:asciiTheme="minorHAnsi" w:hAnsiTheme="minorHAnsi" w:eastAsiaTheme="majorEastAsia"/>
          <w:color w:val="111111"/>
          <w:sz w:val="22"/>
          <w:szCs w:val="22"/>
        </w:rPr>
        <w:t>Early Identification of At-Risk Students</w:t>
      </w:r>
      <w:r w:rsidRPr="009328C4">
        <w:rPr>
          <w:rFonts w:asciiTheme="minorHAnsi" w:hAnsiTheme="minorHAnsi"/>
          <w:color w:val="111111"/>
          <w:sz w:val="22"/>
          <w:szCs w:val="22"/>
        </w:rPr>
        <w:t>: The system can flag students who are falling behind in their coursework or not meeting critical milestones. This allows advisors to intervene early, providing the necessary support and resources to help these students get back on track.</w:t>
      </w:r>
    </w:p>
    <w:p w:rsidRPr="009328C4" w:rsidR="00664350" w:rsidP="00BD1652" w:rsidRDefault="00664350" w14:paraId="78901ED5" w14:textId="77777777">
      <w:pPr>
        <w:pStyle w:val="NormalWeb"/>
        <w:numPr>
          <w:ilvl w:val="1"/>
          <w:numId w:val="21"/>
        </w:numPr>
        <w:shd w:val="clear" w:color="auto" w:fill="FFFFFF"/>
        <w:spacing w:before="0" w:beforeAutospacing="0" w:after="0" w:afterAutospacing="0"/>
        <w:rPr>
          <w:rFonts w:asciiTheme="minorHAnsi" w:hAnsiTheme="minorHAnsi"/>
          <w:color w:val="111111"/>
          <w:sz w:val="22"/>
          <w:szCs w:val="22"/>
        </w:rPr>
      </w:pPr>
      <w:r w:rsidRPr="009328C4">
        <w:rPr>
          <w:rStyle w:val="Strong"/>
          <w:rFonts w:asciiTheme="minorHAnsi" w:hAnsiTheme="minorHAnsi" w:eastAsiaTheme="majorEastAsia"/>
          <w:color w:val="111111"/>
          <w:sz w:val="22"/>
          <w:szCs w:val="22"/>
        </w:rPr>
        <w:t>Personalized Academic Plans</w:t>
      </w:r>
      <w:r w:rsidRPr="009328C4">
        <w:rPr>
          <w:rFonts w:asciiTheme="minorHAnsi" w:hAnsiTheme="minorHAnsi"/>
          <w:color w:val="111111"/>
          <w:sz w:val="22"/>
          <w:szCs w:val="22"/>
        </w:rPr>
        <w:t>: By analyzing a student’s progress and remaining requirements, the system can help create personalized academic plans. These plans can include recommended courses, timelines for completion, and strategies for balancing course loads, all tailored to the individual student’s needs and goals.</w:t>
      </w:r>
    </w:p>
    <w:p w:rsidRPr="009328C4" w:rsidR="00664350" w:rsidP="00BD1652" w:rsidRDefault="00664350" w14:paraId="4BFBD9F9" w14:textId="77777777">
      <w:pPr>
        <w:pStyle w:val="NormalWeb"/>
        <w:numPr>
          <w:ilvl w:val="1"/>
          <w:numId w:val="21"/>
        </w:numPr>
        <w:shd w:val="clear" w:color="auto" w:fill="FFFFFF"/>
        <w:spacing w:before="0" w:beforeAutospacing="0" w:after="0" w:afterAutospacing="0"/>
        <w:rPr>
          <w:rFonts w:asciiTheme="minorHAnsi" w:hAnsiTheme="minorHAnsi"/>
          <w:color w:val="111111"/>
          <w:sz w:val="22"/>
          <w:szCs w:val="22"/>
        </w:rPr>
      </w:pPr>
      <w:r w:rsidRPr="009328C4">
        <w:rPr>
          <w:rStyle w:val="Strong"/>
          <w:rFonts w:asciiTheme="minorHAnsi" w:hAnsiTheme="minorHAnsi" w:eastAsiaTheme="majorEastAsia"/>
          <w:color w:val="111111"/>
          <w:sz w:val="22"/>
          <w:szCs w:val="22"/>
        </w:rPr>
        <w:t>Enhanced Communication</w:t>
      </w:r>
      <w:r w:rsidRPr="009328C4">
        <w:rPr>
          <w:rFonts w:asciiTheme="minorHAnsi" w:hAnsiTheme="minorHAnsi"/>
          <w:color w:val="111111"/>
          <w:sz w:val="22"/>
          <w:szCs w:val="22"/>
        </w:rPr>
        <w:t>: The system can facilitate better communication between students and advisors by providing a clear, shared view of academic progress. This transparency helps ensure that both parties are on the same page and can work together more effectively to address any issues or concerns.</w:t>
      </w:r>
    </w:p>
    <w:p w:rsidRPr="009328C4" w:rsidR="00664350" w:rsidP="00BD1652" w:rsidRDefault="00664350" w14:paraId="17E60465" w14:textId="77777777">
      <w:pPr>
        <w:pStyle w:val="NormalWeb"/>
        <w:numPr>
          <w:ilvl w:val="1"/>
          <w:numId w:val="21"/>
        </w:numPr>
        <w:shd w:val="clear" w:color="auto" w:fill="FFFFFF"/>
        <w:spacing w:before="0" w:beforeAutospacing="0" w:after="0" w:afterAutospacing="0"/>
        <w:rPr>
          <w:rFonts w:asciiTheme="minorHAnsi" w:hAnsiTheme="minorHAnsi"/>
          <w:color w:val="111111"/>
          <w:sz w:val="22"/>
          <w:szCs w:val="22"/>
        </w:rPr>
      </w:pPr>
      <w:r w:rsidRPr="009328C4">
        <w:rPr>
          <w:rStyle w:val="Strong"/>
          <w:rFonts w:asciiTheme="minorHAnsi" w:hAnsiTheme="minorHAnsi" w:eastAsiaTheme="majorEastAsia"/>
          <w:color w:val="111111"/>
          <w:sz w:val="22"/>
          <w:szCs w:val="22"/>
        </w:rPr>
        <w:t>Resource Allocation</w:t>
      </w:r>
      <w:r w:rsidRPr="009328C4">
        <w:rPr>
          <w:rFonts w:asciiTheme="minorHAnsi" w:hAnsiTheme="minorHAnsi"/>
          <w:color w:val="111111"/>
          <w:sz w:val="22"/>
          <w:szCs w:val="22"/>
        </w:rPr>
        <w:t>: By identifying common areas where students struggle, the system can help the university allocate resources more effectively. For example, if many students are having difficulty with a particular course or requirement, the university can provide additional tutoring, workshops, or other support services to help students succeed.</w:t>
      </w:r>
    </w:p>
    <w:p w:rsidRPr="009328C4" w:rsidR="00664350" w:rsidP="00416CCA" w:rsidRDefault="00664350" w14:paraId="6E434F7C" w14:textId="77777777">
      <w:pPr>
        <w:pStyle w:val="NormalWeb"/>
        <w:numPr>
          <w:ilvl w:val="1"/>
          <w:numId w:val="21"/>
        </w:numPr>
        <w:shd w:val="clear" w:color="auto" w:fill="FFFFFF"/>
        <w:spacing w:before="0" w:beforeAutospacing="0" w:after="0" w:afterAutospacing="0"/>
        <w:rPr>
          <w:rFonts w:asciiTheme="minorHAnsi" w:hAnsiTheme="minorHAnsi"/>
          <w:color w:val="111111"/>
          <w:sz w:val="22"/>
          <w:szCs w:val="22"/>
        </w:rPr>
      </w:pPr>
      <w:r w:rsidRPr="009328C4">
        <w:rPr>
          <w:rStyle w:val="Strong"/>
          <w:rFonts w:asciiTheme="minorHAnsi" w:hAnsiTheme="minorHAnsi" w:eastAsiaTheme="majorEastAsia"/>
          <w:color w:val="111111"/>
          <w:sz w:val="22"/>
          <w:szCs w:val="22"/>
        </w:rPr>
        <w:t>Career Pathway Guidance</w:t>
      </w:r>
      <w:r w:rsidRPr="009328C4">
        <w:rPr>
          <w:rFonts w:asciiTheme="minorHAnsi" w:hAnsiTheme="minorHAnsi"/>
          <w:color w:val="111111"/>
          <w:sz w:val="22"/>
          <w:szCs w:val="22"/>
        </w:rPr>
        <w:t>: The system can integrate with career services to provide students with insights into how their academic choices align with potential career paths. This can help students make more informed decisions about their courses and majors, ultimately leading to better career outcomes.</w:t>
      </w:r>
    </w:p>
    <w:p w:rsidRPr="009328C4" w:rsidR="00CD3B78" w:rsidP="00BD1652" w:rsidRDefault="00CD3B78" w14:paraId="4F71AA08" w14:textId="77777777">
      <w:pPr>
        <w:pStyle w:val="NormalWeb"/>
        <w:numPr>
          <w:ilvl w:val="1"/>
          <w:numId w:val="21"/>
        </w:numPr>
        <w:shd w:val="clear" w:color="auto" w:fill="FFFFFF"/>
        <w:spacing w:before="0" w:beforeAutospacing="0" w:after="0" w:afterAutospacing="0"/>
        <w:rPr>
          <w:rFonts w:asciiTheme="minorHAnsi" w:hAnsiTheme="minorHAnsi"/>
          <w:color w:val="111111"/>
          <w:sz w:val="22"/>
          <w:szCs w:val="22"/>
        </w:rPr>
      </w:pPr>
      <w:r w:rsidRPr="009328C4">
        <w:rPr>
          <w:rStyle w:val="Strong"/>
          <w:rFonts w:asciiTheme="minorHAnsi" w:hAnsiTheme="minorHAnsi" w:eastAsiaTheme="majorEastAsia"/>
          <w:color w:val="111111"/>
          <w:sz w:val="22"/>
          <w:szCs w:val="22"/>
        </w:rPr>
        <w:t>Timely Graduation</w:t>
      </w:r>
      <w:r w:rsidRPr="009328C4">
        <w:rPr>
          <w:rFonts w:asciiTheme="minorHAnsi" w:hAnsiTheme="minorHAnsi"/>
          <w:color w:val="111111"/>
          <w:sz w:val="22"/>
          <w:szCs w:val="22"/>
        </w:rPr>
        <w:t>: By providing a clear roadmap to graduation, the system helps students avoid unnecessary courses and stay focused on their degree requirements. This can reduce time to graduation and help students enter the workforce or pursue further education more quickly.</w:t>
      </w:r>
    </w:p>
    <w:p w:rsidRPr="009328C4" w:rsidR="00CD3B78" w:rsidP="00BD1652" w:rsidRDefault="00CD3B78" w14:paraId="5694CDFF" w14:textId="77777777">
      <w:pPr>
        <w:pStyle w:val="NormalWeb"/>
        <w:numPr>
          <w:ilvl w:val="1"/>
          <w:numId w:val="21"/>
        </w:numPr>
        <w:shd w:val="clear" w:color="auto" w:fill="FFFFFF"/>
        <w:spacing w:before="0" w:beforeAutospacing="0" w:after="0" w:afterAutospacing="0"/>
        <w:rPr>
          <w:rFonts w:asciiTheme="minorHAnsi" w:hAnsiTheme="minorHAnsi"/>
          <w:color w:val="111111"/>
          <w:sz w:val="22"/>
          <w:szCs w:val="22"/>
        </w:rPr>
      </w:pPr>
      <w:r w:rsidRPr="009328C4">
        <w:rPr>
          <w:rStyle w:val="Strong"/>
          <w:rFonts w:asciiTheme="minorHAnsi" w:hAnsiTheme="minorHAnsi" w:eastAsiaTheme="majorEastAsia"/>
          <w:color w:val="111111"/>
          <w:sz w:val="22"/>
          <w:szCs w:val="22"/>
        </w:rPr>
        <w:t>Feedback and Improvement</w:t>
      </w:r>
      <w:r w:rsidRPr="009328C4">
        <w:rPr>
          <w:rFonts w:asciiTheme="minorHAnsi" w:hAnsiTheme="minorHAnsi"/>
          <w:color w:val="111111"/>
          <w:sz w:val="22"/>
          <w:szCs w:val="22"/>
        </w:rPr>
        <w:t>: The system can collect data on student outcomes and use this information to continuously improve academic programs. By understanding what works and what doesn’t, the university can make data-driven decisions to enhance the overall educational experience and support student success.</w:t>
      </w:r>
    </w:p>
    <w:p w:rsidRPr="00640035" w:rsidR="00664350" w:rsidP="00BD1652" w:rsidRDefault="00664350" w14:paraId="19234D96" w14:textId="77777777">
      <w:pPr>
        <w:ind w:left="1440"/>
        <w:rPr>
          <w:b/>
          <w:bCs/>
        </w:rPr>
      </w:pPr>
    </w:p>
    <w:p w:rsidRPr="00FE5144" w:rsidR="00FE5144" w:rsidP="00FE5144" w:rsidRDefault="00FE5144" w14:paraId="4B383A3E" w14:textId="258F8482">
      <w:pPr>
        <w:numPr>
          <w:ilvl w:val="0"/>
          <w:numId w:val="21"/>
        </w:numPr>
      </w:pPr>
      <w:r w:rsidRPr="00FE5144">
        <w:rPr>
          <w:b/>
          <w:bCs/>
        </w:rPr>
        <w:t>Academic Compliance:</w:t>
      </w:r>
      <w:r w:rsidRPr="00FE5144">
        <w:t xml:space="preserve"> The system is essential for maintaining the accuracy of academic records, ensuring that students meet all requirements for their degrees as mandated by institutional and regulatory standards.</w:t>
      </w:r>
    </w:p>
    <w:p w:rsidRPr="00FE5144" w:rsidR="00FE5144" w:rsidP="00FE5144" w:rsidRDefault="00FE5144" w14:paraId="471F3922" w14:textId="41001120">
      <w:pPr>
        <w:numPr>
          <w:ilvl w:val="0"/>
          <w:numId w:val="21"/>
        </w:numPr>
      </w:pPr>
      <w:r w:rsidRPr="00FE5144">
        <w:rPr>
          <w:b/>
          <w:bCs/>
        </w:rPr>
        <w:lastRenderedPageBreak/>
        <w:t>Graduation Clearance:</w:t>
      </w:r>
      <w:r w:rsidRPr="00FE5144">
        <w:t xml:space="preserve"> </w:t>
      </w:r>
      <w:r w:rsidR="00FF6412">
        <w:t>The degree audit</w:t>
      </w:r>
      <w:r w:rsidR="00ED02FD">
        <w:t xml:space="preserve"> </w:t>
      </w:r>
      <w:r w:rsidRPr="00FE5144">
        <w:t xml:space="preserve">plays a vital role in the graduation </w:t>
      </w:r>
      <w:r w:rsidR="00FF6412">
        <w:t>conferral</w:t>
      </w:r>
      <w:r w:rsidRPr="00FE5144" w:rsidR="00FF6412">
        <w:t xml:space="preserve"> </w:t>
      </w:r>
      <w:r w:rsidRPr="00FE5144">
        <w:t xml:space="preserve">process, providing automated checks against </w:t>
      </w:r>
      <w:r w:rsidR="004328DA">
        <w:t xml:space="preserve">degree </w:t>
      </w:r>
      <w:r w:rsidRPr="00FE5144">
        <w:t>graduation requirements and facilitating a smooth transition for students approaching graduation.</w:t>
      </w:r>
    </w:p>
    <w:p w:rsidRPr="009D091A" w:rsidR="009D091A" w:rsidP="009D091A" w:rsidRDefault="00A346B1" w14:paraId="0B6B79AA" w14:textId="0009CD45">
      <w:pPr>
        <w:numPr>
          <w:ilvl w:val="0"/>
          <w:numId w:val="21"/>
        </w:numPr>
      </w:pPr>
      <w:r>
        <w:rPr>
          <w:b/>
          <w:bCs/>
        </w:rPr>
        <w:t>Self-Serv</w:t>
      </w:r>
      <w:r w:rsidR="00011AE4">
        <w:rPr>
          <w:b/>
          <w:bCs/>
        </w:rPr>
        <w:t>e</w:t>
      </w:r>
      <w:r>
        <w:rPr>
          <w:b/>
          <w:bCs/>
        </w:rPr>
        <w:t xml:space="preserve"> </w:t>
      </w:r>
      <w:r w:rsidRPr="00FE5144" w:rsidR="009D091A">
        <w:rPr>
          <w:b/>
          <w:bCs/>
        </w:rPr>
        <w:t>Student Success:</w:t>
      </w:r>
      <w:r w:rsidRPr="00FE5144" w:rsidR="009D091A">
        <w:t xml:space="preserve"> By clearly outlining requirements and progress</w:t>
      </w:r>
      <w:r w:rsidR="009D091A">
        <w:t xml:space="preserve"> personalized to the student</w:t>
      </w:r>
      <w:r w:rsidRPr="00FE5144" w:rsidR="009D091A">
        <w:t>, the degree audit system fosters student success</w:t>
      </w:r>
      <w:r w:rsidR="009E55E3">
        <w:t xml:space="preserve">. </w:t>
      </w:r>
      <w:r w:rsidRPr="009E55E3" w:rsidR="009E55E3">
        <w:t>It helps students understand what is needed to graduate and allows for timely interventions when issues arise, ensuring they stay on track.</w:t>
      </w:r>
    </w:p>
    <w:p w:rsidRPr="00FE5144" w:rsidR="00FE5144" w:rsidP="00FE5144" w:rsidRDefault="00184358" w14:paraId="670E3C46" w14:textId="6970171D">
      <w:pPr>
        <w:numPr>
          <w:ilvl w:val="0"/>
          <w:numId w:val="21"/>
        </w:numPr>
      </w:pPr>
      <w:r>
        <w:rPr>
          <w:b/>
          <w:bCs/>
        </w:rPr>
        <w:t xml:space="preserve">Access to </w:t>
      </w:r>
      <w:r w:rsidRPr="00FE5144" w:rsidR="00FE5144">
        <w:rPr>
          <w:b/>
          <w:bCs/>
        </w:rPr>
        <w:t>Critical Data:</w:t>
      </w:r>
      <w:r w:rsidRPr="00FE5144" w:rsidR="00FE5144">
        <w:t xml:space="preserve"> The system provides unique data that cannot be accessed through other platforms, offering </w:t>
      </w:r>
      <w:r w:rsidR="00122F4F">
        <w:t xml:space="preserve">key </w:t>
      </w:r>
      <w:r w:rsidR="004127B0">
        <w:t xml:space="preserve">supportive </w:t>
      </w:r>
      <w:r w:rsidRPr="00FE5144" w:rsidR="00FE5144">
        <w:t xml:space="preserve">insights into </w:t>
      </w:r>
      <w:r w:rsidR="004127B0">
        <w:t>curricular mapping, academic exception utilization</w:t>
      </w:r>
      <w:r w:rsidRPr="00FE5144" w:rsidR="00FE5144">
        <w:t>,</w:t>
      </w:r>
      <w:r w:rsidR="004127B0">
        <w:t xml:space="preserve"> degree management,</w:t>
      </w:r>
      <w:r w:rsidRPr="00FE5144" w:rsidR="00FE5144">
        <w:t xml:space="preserve"> course effectiveness, compliance with academic policies</w:t>
      </w:r>
      <w:r w:rsidR="004127B0">
        <w:t xml:space="preserve">, and more to support Virginia Tech’s </w:t>
      </w:r>
      <w:r w:rsidR="00FD1D17">
        <w:t>graduation rate</w:t>
      </w:r>
      <w:r w:rsidR="004127B0">
        <w:t xml:space="preserve"> goals. </w:t>
      </w:r>
    </w:p>
    <w:p w:rsidRPr="00FE5144" w:rsidR="00FE5144" w:rsidP="00FE5144" w:rsidRDefault="00FE5144" w14:paraId="1E5BAD0B" w14:textId="3DB1C068">
      <w:pPr>
        <w:numPr>
          <w:ilvl w:val="0"/>
          <w:numId w:val="21"/>
        </w:numPr>
      </w:pPr>
      <w:r w:rsidRPr="00FE5144">
        <w:rPr>
          <w:b/>
          <w:bCs/>
        </w:rPr>
        <w:t>Academic Policy Analysis:</w:t>
      </w:r>
      <w:r w:rsidRPr="00FE5144">
        <w:t xml:space="preserve"> The data generated by the degree audit system aids in analyzing academic polic</w:t>
      </w:r>
      <w:r w:rsidR="004127B0">
        <w:t>y impacts and outcomes while</w:t>
      </w:r>
      <w:r w:rsidRPr="00FE5144">
        <w:t xml:space="preserve"> </w:t>
      </w:r>
      <w:r w:rsidR="004127B0">
        <w:t xml:space="preserve">supporting campus leadership in </w:t>
      </w:r>
      <w:r w:rsidRPr="00FE5144">
        <w:t xml:space="preserve">making </w:t>
      </w:r>
      <w:r w:rsidR="004127B0">
        <w:t xml:space="preserve">future </w:t>
      </w:r>
      <w:r w:rsidRPr="00FE5144">
        <w:t>data-informed decisions</w:t>
      </w:r>
      <w:r w:rsidR="004127B0">
        <w:t>.</w:t>
      </w:r>
    </w:p>
    <w:p w:rsidRPr="00FE5144" w:rsidR="00FE5144" w:rsidP="00FE5144" w:rsidRDefault="00FE5144" w14:paraId="2D4CA36F" w14:textId="77777777">
      <w:pPr>
        <w:numPr>
          <w:ilvl w:val="0"/>
          <w:numId w:val="21"/>
        </w:numPr>
      </w:pPr>
      <w:r w:rsidRPr="00FE5144">
        <w:rPr>
          <w:b/>
          <w:bCs/>
        </w:rPr>
        <w:t>Regulatory Compliance:</w:t>
      </w:r>
      <w:r w:rsidRPr="00FE5144">
        <w:t xml:space="preserve"> It is leveraged for various compliance areas, including:</w:t>
      </w:r>
    </w:p>
    <w:p w:rsidRPr="00FE5144" w:rsidR="00FE5144" w:rsidP="00FE5144" w:rsidRDefault="00FE5144" w14:paraId="7026A5AC" w14:textId="37D7CCD6">
      <w:pPr>
        <w:numPr>
          <w:ilvl w:val="1"/>
          <w:numId w:val="21"/>
        </w:numPr>
      </w:pPr>
      <w:r w:rsidRPr="00FE5144">
        <w:rPr>
          <w:b/>
          <w:bCs/>
        </w:rPr>
        <w:t>Veteran Benefits:</w:t>
      </w:r>
      <w:r w:rsidRPr="00FE5144">
        <w:t xml:space="preserve"> Ensuring that </w:t>
      </w:r>
      <w:r w:rsidR="004127B0">
        <w:t>coursework</w:t>
      </w:r>
      <w:r w:rsidRPr="00FE5144">
        <w:t xml:space="preserve"> meet</w:t>
      </w:r>
      <w:r w:rsidR="004127B0">
        <w:t>s</w:t>
      </w:r>
      <w:r w:rsidRPr="00FE5144">
        <w:t xml:space="preserve"> the criteria for veteran education benefits.</w:t>
      </w:r>
    </w:p>
    <w:p w:rsidRPr="00FE5144" w:rsidR="00FE5144" w:rsidP="00FE5144" w:rsidRDefault="00FE5144" w14:paraId="15AEBB36" w14:textId="77777777">
      <w:pPr>
        <w:numPr>
          <w:ilvl w:val="1"/>
          <w:numId w:val="21"/>
        </w:numPr>
      </w:pPr>
      <w:r w:rsidRPr="00FE5144">
        <w:rPr>
          <w:b/>
          <w:bCs/>
        </w:rPr>
        <w:t>NCAA Compliance:</w:t>
      </w:r>
      <w:r w:rsidRPr="00FE5144">
        <w:t xml:space="preserve"> Monitoring student-athlete academic progress to adhere to NCAA eligibility requirements.</w:t>
      </w:r>
    </w:p>
    <w:p w:rsidRPr="00FE5144" w:rsidR="00FE5144" w:rsidP="00FE5144" w:rsidRDefault="00FE5144" w14:paraId="6B50C6AE" w14:textId="2767EA03">
      <w:pPr>
        <w:numPr>
          <w:ilvl w:val="1"/>
          <w:numId w:val="21"/>
        </w:numPr>
      </w:pPr>
      <w:r w:rsidRPr="00FE5144">
        <w:rPr>
          <w:b/>
          <w:bCs/>
        </w:rPr>
        <w:t>Title IV Fund Compliance:</w:t>
      </w:r>
      <w:r w:rsidRPr="00FE5144">
        <w:t xml:space="preserve"> Assisting in compliance with federal financial aid regulations by tracking </w:t>
      </w:r>
      <w:r w:rsidR="004127B0">
        <w:t xml:space="preserve">SAP and coursework applicability according to FSA standards. </w:t>
      </w:r>
    </w:p>
    <w:p w:rsidRPr="00FE5144" w:rsidR="00FE5144" w:rsidP="00FE5144" w:rsidRDefault="00FE5144" w14:paraId="5FB7DF7F" w14:textId="0C33A19C">
      <w:r w:rsidR="00FE5144">
        <w:rPr/>
        <w:t>In summary, a Degree Audit System is an essential tool for fostering academic success, ensuring compliance, and providing valuable insights for both students and the institution. Its role is integral in guiding students through their academic careers</w:t>
      </w:r>
      <w:r w:rsidR="003A4B1F">
        <w:rPr/>
        <w:t xml:space="preserve">, </w:t>
      </w:r>
      <w:r w:rsidR="003A4B1F">
        <w:rPr/>
        <w:t>facilitating effective administration, and supporting program development to enhance student success.</w:t>
      </w:r>
      <w:r w:rsidR="00FE5144">
        <w:rPr/>
        <w:t xml:space="preserve"> </w:t>
      </w:r>
    </w:p>
    <w:p w:rsidRPr="00273728" w:rsidR="0094746B" w:rsidP="10F65417" w:rsidRDefault="0045636F" w14:textId="77777777" w14:paraId="3D36FE68">
      <w:pPr>
        <w:rPr>
          <w:b w:val="1"/>
          <w:bCs w:val="1"/>
        </w:rPr>
      </w:pPr>
      <w:r>
        <w:rPr>
          <w:b/>
          <w:bCs/>
        </w:rPr>
        <w:pict w14:anchorId="4FA77E5E">
          <v:rect id="_x0000_i1038" style="width:0;height:1.5pt" o:hr="t" o:hrstd="t" o:hralign="center" fillcolor="#a0a0a0" stroked="f"/>
        </w:pict>
      </w:r>
    </w:p>
    <w:p w:rsidR="0094746B" w:rsidP="0094746B" w:rsidRDefault="002E5FD4" w14:paraId="294AED95" w14:textId="74151237">
      <w:pPr>
        <w:jc w:val="center"/>
        <w:rPr>
          <w:b/>
          <w:bCs/>
          <w:sz w:val="28"/>
          <w:szCs w:val="28"/>
        </w:rPr>
      </w:pPr>
      <w:bookmarkStart w:name="Charter" w:id="4"/>
      <w:bookmarkEnd w:id="4"/>
      <w:r>
        <w:rPr>
          <w:b/>
          <w:bCs/>
          <w:sz w:val="28"/>
          <w:szCs w:val="28"/>
        </w:rPr>
        <w:t xml:space="preserve">Degree Audit </w:t>
      </w:r>
      <w:r w:rsidRPr="00426BB2" w:rsidR="0094746B">
        <w:rPr>
          <w:b/>
          <w:bCs/>
          <w:sz w:val="28"/>
          <w:szCs w:val="28"/>
        </w:rPr>
        <w:t xml:space="preserve">Advisory Committee </w:t>
      </w:r>
      <w:r w:rsidR="0016724B">
        <w:rPr>
          <w:b/>
          <w:bCs/>
          <w:sz w:val="28"/>
          <w:szCs w:val="28"/>
        </w:rPr>
        <w:t xml:space="preserve">(DAAC) </w:t>
      </w:r>
      <w:r w:rsidRPr="00426BB2" w:rsidR="0094746B">
        <w:rPr>
          <w:b/>
          <w:bCs/>
          <w:sz w:val="28"/>
          <w:szCs w:val="28"/>
        </w:rPr>
        <w:t>Charter</w:t>
      </w:r>
      <w:r w:rsidR="0051450B">
        <w:rPr>
          <w:b/>
          <w:bCs/>
          <w:sz w:val="28"/>
          <w:szCs w:val="28"/>
        </w:rPr>
        <w:t xml:space="preserve"> </w:t>
      </w:r>
      <w:hyperlink w:history="1" w:anchor="Contents">
        <w:r w:rsidRPr="00592F86" w:rsidR="0051450B">
          <w:rPr>
            <w:rStyle w:val="Hyperlink"/>
            <w:sz w:val="20"/>
            <w:szCs w:val="20"/>
          </w:rPr>
          <w:t>(back to top)</w:t>
        </w:r>
      </w:hyperlink>
    </w:p>
    <w:p w:rsidR="00255FDC" w:rsidP="00255FDC" w:rsidRDefault="00255FDC" w14:paraId="109EB604" w14:textId="77777777">
      <w:pPr>
        <w:jc w:val="center"/>
        <w:rPr>
          <w:b/>
          <w:bCs/>
          <w:sz w:val="28"/>
          <w:szCs w:val="28"/>
        </w:rPr>
      </w:pPr>
    </w:p>
    <w:p w:rsidR="4DB2AD5F" w:rsidP="42746B35" w:rsidRDefault="4DB2AD5F" w14:paraId="348E9F14" w14:textId="4D4C709A">
      <w:pPr>
        <w:spacing w:before="0" w:beforeAutospacing="off" w:after="0" w:afterAutospacing="off"/>
      </w:pPr>
      <w:r w:rsidRPr="42746B35" w:rsidR="4DB2AD5F">
        <w:rPr>
          <w:rFonts w:ascii="Calibri" w:hAnsi="Calibri" w:eastAsia="Calibri" w:cs="Calibri"/>
          <w:b w:val="1"/>
          <w:bCs w:val="1"/>
          <w:noProof w:val="0"/>
          <w:sz w:val="22"/>
          <w:szCs w:val="22"/>
          <w:lang w:val="en-US"/>
        </w:rPr>
        <w:t>Purpose</w:t>
      </w:r>
    </w:p>
    <w:p w:rsidR="4DB2AD5F" w:rsidP="55F9397C" w:rsidRDefault="4DB2AD5F" w14:paraId="49BD1AF7" w14:textId="02BDE7AB">
      <w:pPr>
        <w:spacing w:before="0" w:beforeAutospacing="off" w:after="0" w:afterAutospacing="off"/>
        <w:rPr>
          <w:rFonts w:ascii="Aptos" w:hAnsi="Aptos" w:eastAsia="Aptos" w:cs="Aptos" w:asciiTheme="minorAscii" w:hAnsiTheme="minorAscii" w:eastAsiaTheme="minorAscii" w:cstheme="minorAscii"/>
          <w:noProof w:val="0"/>
          <w:sz w:val="22"/>
          <w:szCs w:val="22"/>
          <w:lang w:val="en-US"/>
        </w:rPr>
      </w:pPr>
      <w:r w:rsidRPr="55F9397C" w:rsidR="4DB2AD5F">
        <w:rPr>
          <w:rFonts w:ascii="Calibri" w:hAnsi="Calibri" w:eastAsia="Calibri" w:cs="Calibri"/>
          <w:noProof w:val="0"/>
          <w:sz w:val="22"/>
          <w:szCs w:val="22"/>
          <w:lang w:val="en-US"/>
        </w:rPr>
        <w:t xml:space="preserve">The Degree Audit Advisory Committee (DAAC) </w:t>
      </w:r>
      <w:r w:rsidRPr="55F9397C" w:rsidR="0EBDAAE5">
        <w:rPr>
          <w:rFonts w:ascii="Aptos" w:hAnsi="Aptos" w:eastAsia="Aptos" w:cs="Aptos" w:asciiTheme="minorAscii" w:hAnsiTheme="minorAscii" w:eastAsiaTheme="minorAscii" w:cstheme="minorAscii"/>
          <w:noProof w:val="0"/>
          <w:sz w:val="22"/>
          <w:szCs w:val="22"/>
          <w:lang w:val="en-US"/>
        </w:rPr>
        <w:t>wa</w:t>
      </w:r>
      <w:r w:rsidRPr="55F9397C" w:rsidR="4DB2AD5F">
        <w:rPr>
          <w:rFonts w:ascii="Calibri" w:hAnsi="Calibri" w:eastAsia="Calibri" w:cs="Calibri"/>
          <w:noProof w:val="0"/>
          <w:sz w:val="22"/>
          <w:szCs w:val="22"/>
          <w:lang w:val="en-US"/>
        </w:rPr>
        <w:t>s formed to guide the optimization and ongoing relevance of the Degree Audit system (DARS) at Virginia Tech for student success. Our mission is to create a comprehensive and intuitive system that not only maintains compliance and accurate graduation requirements but also significantly enhances the student experience and integrates seamlessly into advising practices. Through collaboration and innovative solutions, the DAAC is committed to ensuring that DARS effectively addresses the evolving needs of Hokies today and in the future.</w:t>
      </w:r>
    </w:p>
    <w:p w:rsidR="4DB2AD5F" w:rsidP="42746B35" w:rsidRDefault="4DB2AD5F" w14:paraId="4AA129B0" w14:textId="63965035">
      <w:pPr>
        <w:spacing w:before="0" w:beforeAutospacing="off" w:after="0" w:afterAutospacing="off"/>
      </w:pPr>
      <w:r w:rsidRPr="42746B35" w:rsidR="4DB2AD5F">
        <w:rPr>
          <w:rFonts w:ascii="Calibri" w:hAnsi="Calibri" w:eastAsia="Calibri" w:cs="Calibri"/>
          <w:noProof w:val="0"/>
          <w:sz w:val="22"/>
          <w:szCs w:val="22"/>
          <w:lang w:val="en-US"/>
        </w:rPr>
        <w:t xml:space="preserve"> </w:t>
      </w:r>
    </w:p>
    <w:p w:rsidR="4DB2AD5F" w:rsidP="42746B35" w:rsidRDefault="4DB2AD5F" w14:paraId="1633281D" w14:textId="5E03296B">
      <w:pPr>
        <w:spacing w:before="0" w:beforeAutospacing="off" w:after="0" w:afterAutospacing="off"/>
      </w:pPr>
      <w:r w:rsidRPr="42746B35" w:rsidR="4DB2AD5F">
        <w:rPr>
          <w:rFonts w:ascii="Calibri" w:hAnsi="Calibri" w:eastAsia="Calibri" w:cs="Calibri"/>
          <w:b w:val="1"/>
          <w:bCs w:val="1"/>
          <w:noProof w:val="0"/>
          <w:sz w:val="22"/>
          <w:szCs w:val="22"/>
          <w:lang w:val="en-US"/>
        </w:rPr>
        <w:t>Membership &amp; Selection Process</w:t>
      </w:r>
    </w:p>
    <w:p w:rsidR="4DB2AD5F" w:rsidP="55F9397C" w:rsidRDefault="4DB2AD5F" w14:paraId="450737B7" w14:textId="53461150">
      <w:pPr>
        <w:pStyle w:val="Normal"/>
        <w:spacing w:before="0" w:beforeAutospacing="off" w:after="0" w:afterAutospacing="off"/>
      </w:pPr>
      <w:r w:rsidRPr="55F9397C" w:rsidR="4DB2AD5F">
        <w:rPr>
          <w:rFonts w:ascii="Calibri" w:hAnsi="Calibri" w:eastAsia="Calibri" w:cs="Calibri"/>
          <w:noProof w:val="0"/>
          <w:sz w:val="22"/>
          <w:szCs w:val="22"/>
          <w:lang w:val="en-US"/>
        </w:rPr>
        <w:t xml:space="preserve">The committee will include a core group of permanent members, and at times, complemented by guest members from various campus partners. Applicable leaders and Advising Directors from each college/entity will nominate and select committee members. These candidates must be active, engaged, and able to fulfill the commitments outlined in this Charter. The selection process will prioritize individuals who bring diverse perspectives and expertise. It is possible up to two additional members may be added to the committee by the OUR to ensure variety in participants. </w:t>
      </w:r>
    </w:p>
    <w:p w:rsidR="4DB2AD5F" w:rsidP="42746B35" w:rsidRDefault="4DB2AD5F" w14:paraId="160C3E86" w14:textId="57E80EBE">
      <w:pPr>
        <w:spacing w:before="0" w:beforeAutospacing="off" w:after="0" w:afterAutospacing="off"/>
      </w:pPr>
      <w:r w:rsidRPr="10F65417" w:rsidR="4DB2AD5F">
        <w:rPr>
          <w:rFonts w:ascii="Calibri" w:hAnsi="Calibri" w:eastAsia="Calibri" w:cs="Calibri"/>
          <w:noProof w:val="0"/>
          <w:sz w:val="22"/>
          <w:szCs w:val="22"/>
          <w:lang w:val="en-US"/>
        </w:rPr>
        <w:t xml:space="preserve"> </w:t>
      </w:r>
    </w:p>
    <w:p w:rsidR="4DB2AD5F" w:rsidP="55F9397C" w:rsidRDefault="4DB2AD5F" w14:paraId="143D6B2A" w14:textId="72D6A0BE">
      <w:pPr>
        <w:pStyle w:val="Normal"/>
        <w:spacing w:before="0" w:beforeAutospacing="off" w:after="0" w:afterAutospacing="off"/>
        <w:rPr>
          <w:noProof w:val="0"/>
          <w:lang w:val="en-US"/>
        </w:rPr>
      </w:pPr>
      <w:bookmarkStart w:name="_Int_W8uQG6oR" w:id="844120964"/>
      <w:r w:rsidRPr="10F65417" w:rsidR="4DB2AD5F">
        <w:rPr>
          <w:rFonts w:ascii="Calibri" w:hAnsi="Calibri" w:eastAsia="Calibri" w:cs="Calibri"/>
          <w:noProof w:val="0"/>
          <w:sz w:val="22"/>
          <w:szCs w:val="22"/>
          <w:lang w:val="en-US"/>
        </w:rPr>
        <w:t xml:space="preserve">Coordinated by the OUR, an </w:t>
      </w:r>
      <w:r w:rsidRPr="10F65417" w:rsidR="4DB2AD5F">
        <w:rPr>
          <w:rFonts w:ascii="Calibri" w:hAnsi="Calibri" w:eastAsia="Calibri" w:cs="Calibri"/>
          <w:noProof w:val="0"/>
          <w:sz w:val="22"/>
          <w:szCs w:val="22"/>
          <w:lang w:val="en-US"/>
        </w:rPr>
        <w:t>additional</w:t>
      </w:r>
      <w:r w:rsidRPr="10F65417" w:rsidR="4DB2AD5F">
        <w:rPr>
          <w:rFonts w:ascii="Calibri" w:hAnsi="Calibri" w:eastAsia="Calibri" w:cs="Calibri"/>
          <w:noProof w:val="0"/>
          <w:sz w:val="22"/>
          <w:szCs w:val="22"/>
          <w:lang w:val="en-US"/>
        </w:rPr>
        <w:t xml:space="preserve"> all-student group will be created with the help of the Advisory Committee and </w:t>
      </w:r>
      <w:r w:rsidRPr="10F65417" w:rsidR="4DB2AD5F">
        <w:rPr>
          <w:rFonts w:ascii="Calibri" w:hAnsi="Calibri" w:eastAsia="Calibri" w:cs="Calibri"/>
          <w:noProof w:val="0"/>
          <w:sz w:val="22"/>
          <w:szCs w:val="22"/>
          <w:lang w:val="en-US"/>
        </w:rPr>
        <w:t>advising</w:t>
      </w:r>
      <w:r w:rsidRPr="10F65417" w:rsidR="4DB2AD5F">
        <w:rPr>
          <w:rFonts w:ascii="Calibri" w:hAnsi="Calibri" w:eastAsia="Calibri" w:cs="Calibri"/>
          <w:noProof w:val="0"/>
          <w:sz w:val="22"/>
          <w:szCs w:val="22"/>
          <w:lang w:val="en-US"/>
        </w:rPr>
        <w:t xml:space="preserve"> leadership.</w:t>
      </w:r>
      <w:bookmarkEnd w:id="844120964"/>
    </w:p>
    <w:p w:rsidR="4DB2AD5F" w:rsidP="42746B35" w:rsidRDefault="4DB2AD5F" w14:paraId="41C38002" w14:textId="700110A2">
      <w:pPr>
        <w:spacing w:before="0" w:beforeAutospacing="off" w:after="0" w:afterAutospacing="off"/>
      </w:pPr>
      <w:r w:rsidRPr="42746B35" w:rsidR="4DB2AD5F">
        <w:rPr>
          <w:rFonts w:ascii="Calibri" w:hAnsi="Calibri" w:eastAsia="Calibri" w:cs="Calibri"/>
          <w:noProof w:val="0"/>
          <w:sz w:val="22"/>
          <w:szCs w:val="22"/>
          <w:lang w:val="en-US"/>
        </w:rPr>
        <w:t xml:space="preserve"> </w:t>
      </w:r>
    </w:p>
    <w:p w:rsidR="4DB2AD5F" w:rsidP="42746B35" w:rsidRDefault="4DB2AD5F" w14:paraId="666257D5" w14:textId="0F846D0B">
      <w:pPr>
        <w:spacing w:before="0" w:beforeAutospacing="off" w:after="0" w:afterAutospacing="off"/>
      </w:pPr>
      <w:r w:rsidRPr="42746B35" w:rsidR="4DB2AD5F">
        <w:rPr>
          <w:rFonts w:ascii="Calibri" w:hAnsi="Calibri" w:eastAsia="Calibri" w:cs="Calibri"/>
          <w:noProof w:val="0"/>
          <w:sz w:val="22"/>
          <w:szCs w:val="22"/>
          <w:lang w:val="en-US"/>
        </w:rPr>
        <w:t xml:space="preserve">Permanent Representatives: </w:t>
      </w:r>
    </w:p>
    <w:p w:rsidR="4DB2AD5F" w:rsidP="42746B35" w:rsidRDefault="4DB2AD5F" w14:paraId="45A994FC" w14:textId="6110CF59">
      <w:pPr>
        <w:pStyle w:val="ListParagraph"/>
        <w:numPr>
          <w:ilvl w:val="0"/>
          <w:numId w:val="28"/>
        </w:numPr>
        <w:rPr>
          <w:rFonts w:ascii="Calibri" w:hAnsi="Calibri" w:eastAsia="Calibri" w:cs="Calibri"/>
          <w:noProof w:val="0"/>
          <w:sz w:val="22"/>
          <w:szCs w:val="22"/>
          <w:lang w:val="en-US"/>
        </w:rPr>
      </w:pPr>
      <w:r w:rsidRPr="10F65417" w:rsidR="4DB2AD5F">
        <w:rPr>
          <w:b w:val="1"/>
          <w:bCs w:val="1"/>
          <w:noProof w:val="0"/>
          <w:lang w:val="en-US"/>
        </w:rPr>
        <w:t>Undergraduate Colleges</w:t>
      </w:r>
      <w:r w:rsidRPr="10F65417" w:rsidR="4DB2AD5F">
        <w:rPr>
          <w:noProof w:val="0"/>
          <w:lang w:val="en-US"/>
        </w:rPr>
        <w:t xml:space="preserve">: One representative from each undergraduate college. </w:t>
      </w:r>
    </w:p>
    <w:p w:rsidR="4DB2AD5F" w:rsidP="42746B35" w:rsidRDefault="4DB2AD5F" w14:paraId="2470374A" w14:textId="0529828E">
      <w:pPr>
        <w:pStyle w:val="ListParagraph"/>
        <w:numPr>
          <w:ilvl w:val="0"/>
          <w:numId w:val="29"/>
        </w:numPr>
        <w:rPr>
          <w:rFonts w:ascii="Calibri" w:hAnsi="Calibri" w:eastAsia="Calibri" w:cs="Calibri"/>
          <w:noProof w:val="0"/>
          <w:sz w:val="22"/>
          <w:szCs w:val="22"/>
          <w:lang w:val="en-US"/>
        </w:rPr>
      </w:pPr>
      <w:r w:rsidRPr="42746B35" w:rsidR="4DB2AD5F">
        <w:rPr>
          <w:b w:val="1"/>
          <w:bCs w:val="1"/>
          <w:noProof w:val="0"/>
          <w:lang w:val="en-US"/>
        </w:rPr>
        <w:t>Associate Level (AS) Level</w:t>
      </w:r>
      <w:r w:rsidRPr="42746B35" w:rsidR="4DB2AD5F">
        <w:rPr>
          <w:noProof w:val="0"/>
          <w:lang w:val="en-US"/>
        </w:rPr>
        <w:t xml:space="preserve">: One representative. </w:t>
      </w:r>
    </w:p>
    <w:p w:rsidR="4DB2AD5F" w:rsidP="42746B35" w:rsidRDefault="4DB2AD5F" w14:paraId="0F12051A" w14:textId="732E88DB">
      <w:pPr>
        <w:pStyle w:val="ListParagraph"/>
        <w:numPr>
          <w:ilvl w:val="0"/>
          <w:numId w:val="30"/>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b w:val="1"/>
          <w:bCs w:val="1"/>
          <w:noProof w:val="0"/>
          <w:sz w:val="22"/>
          <w:szCs w:val="22"/>
          <w:lang w:val="en-US"/>
        </w:rPr>
        <w:t>Office of University Registrar (OUR)</w:t>
      </w:r>
      <w:r w:rsidRPr="55F9397C" w:rsidR="4DB2AD5F">
        <w:rPr>
          <w:rFonts w:ascii="Calibri" w:hAnsi="Calibri" w:eastAsia="Calibri" w:cs="Calibri"/>
          <w:noProof w:val="0"/>
          <w:sz w:val="22"/>
          <w:szCs w:val="22"/>
          <w:lang w:val="en-US"/>
        </w:rPr>
        <w:t xml:space="preserve">: One representative; co-chair. </w:t>
      </w:r>
    </w:p>
    <w:p w:rsidR="4DB2AD5F" w:rsidP="42746B35" w:rsidRDefault="4DB2AD5F" w14:paraId="388A077A" w14:textId="19313BD7">
      <w:pPr>
        <w:pStyle w:val="ListParagraph"/>
        <w:numPr>
          <w:ilvl w:val="0"/>
          <w:numId w:val="31"/>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b w:val="1"/>
          <w:bCs w:val="1"/>
          <w:noProof w:val="0"/>
          <w:sz w:val="22"/>
          <w:szCs w:val="22"/>
          <w:lang w:val="en-US"/>
        </w:rPr>
        <w:t>Academic Advising Initiatives (AAI)</w:t>
      </w:r>
      <w:r w:rsidRPr="55F9397C" w:rsidR="4DB2AD5F">
        <w:rPr>
          <w:rFonts w:ascii="Calibri" w:hAnsi="Calibri" w:eastAsia="Calibri" w:cs="Calibri"/>
          <w:noProof w:val="0"/>
          <w:sz w:val="22"/>
          <w:szCs w:val="22"/>
          <w:lang w:val="en-US"/>
        </w:rPr>
        <w:t xml:space="preserve">: One representative; co-chair. </w:t>
      </w:r>
    </w:p>
    <w:p w:rsidR="4DB2AD5F" w:rsidP="42746B35" w:rsidRDefault="4DB2AD5F" w14:paraId="5B641C75" w14:textId="2E3DEC6B">
      <w:pPr>
        <w:pStyle w:val="ListParagraph"/>
        <w:numPr>
          <w:ilvl w:val="0"/>
          <w:numId w:val="32"/>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b w:val="1"/>
          <w:bCs w:val="1"/>
          <w:noProof w:val="0"/>
          <w:sz w:val="22"/>
          <w:szCs w:val="22"/>
          <w:lang w:val="en-US"/>
        </w:rPr>
        <w:t>Student-Athlete Academic Services (SAAS)</w:t>
      </w:r>
      <w:r w:rsidRPr="55F9397C" w:rsidR="4DB2AD5F">
        <w:rPr>
          <w:rFonts w:ascii="Calibri" w:hAnsi="Calibri" w:eastAsia="Calibri" w:cs="Calibri"/>
          <w:noProof w:val="0"/>
          <w:sz w:val="22"/>
          <w:szCs w:val="22"/>
          <w:lang w:val="en-US"/>
        </w:rPr>
        <w:t xml:space="preserve">: One representative. </w:t>
      </w:r>
    </w:p>
    <w:p w:rsidR="4DB2AD5F" w:rsidP="42746B35" w:rsidRDefault="4DB2AD5F" w14:paraId="57BB0E37" w14:textId="457C2AA8">
      <w:pPr>
        <w:pStyle w:val="ListParagraph"/>
        <w:numPr>
          <w:ilvl w:val="0"/>
          <w:numId w:val="33"/>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b w:val="1"/>
          <w:bCs w:val="1"/>
          <w:noProof w:val="0"/>
          <w:sz w:val="22"/>
          <w:szCs w:val="22"/>
          <w:lang w:val="en-US"/>
        </w:rPr>
        <w:t>Pathways General Education</w:t>
      </w:r>
      <w:r w:rsidRPr="55F9397C" w:rsidR="4DB2AD5F">
        <w:rPr>
          <w:rFonts w:ascii="Calibri" w:hAnsi="Calibri" w:eastAsia="Calibri" w:cs="Calibri"/>
          <w:noProof w:val="0"/>
          <w:sz w:val="22"/>
          <w:szCs w:val="22"/>
          <w:lang w:val="en-US"/>
        </w:rPr>
        <w:t xml:space="preserve">: One representative. </w:t>
      </w:r>
    </w:p>
    <w:p w:rsidR="4DB2AD5F" w:rsidP="42746B35" w:rsidRDefault="4DB2AD5F" w14:paraId="667E332D" w14:textId="3684DB2F">
      <w:pPr>
        <w:spacing w:before="0" w:beforeAutospacing="off" w:after="0" w:afterAutospacing="off"/>
      </w:pPr>
      <w:r w:rsidRPr="42746B35" w:rsidR="4DB2AD5F">
        <w:rPr>
          <w:rFonts w:ascii="Calibri" w:hAnsi="Calibri" w:eastAsia="Calibri" w:cs="Calibri"/>
          <w:noProof w:val="0"/>
          <w:sz w:val="22"/>
          <w:szCs w:val="22"/>
          <w:lang w:val="en-US"/>
        </w:rPr>
        <w:t xml:space="preserve"> </w:t>
      </w:r>
    </w:p>
    <w:p w:rsidR="4DB2AD5F" w:rsidP="42746B35" w:rsidRDefault="4DB2AD5F" w14:paraId="651E2B92" w14:textId="71925203">
      <w:pPr>
        <w:spacing w:before="0" w:beforeAutospacing="off" w:after="0" w:afterAutospacing="off"/>
      </w:pPr>
      <w:r w:rsidRPr="10F65417" w:rsidR="4DB2AD5F">
        <w:rPr>
          <w:rFonts w:ascii="Calibri" w:hAnsi="Calibri" w:eastAsia="Calibri" w:cs="Calibri"/>
          <w:b w:val="1"/>
          <w:bCs w:val="1"/>
          <w:noProof w:val="0"/>
          <w:sz w:val="22"/>
          <w:szCs w:val="22"/>
          <w:lang w:val="en-US"/>
        </w:rPr>
        <w:t>Leadership</w:t>
      </w:r>
    </w:p>
    <w:p w:rsidR="4DB2AD5F" w:rsidP="55F9397C" w:rsidRDefault="4DB2AD5F" w14:paraId="59181489" w14:textId="5EA89E28">
      <w:pPr>
        <w:pStyle w:val="Normal"/>
        <w:spacing w:before="0" w:beforeAutospacing="off" w:after="0" w:afterAutospacing="off"/>
        <w:rPr>
          <w:noProof w:val="0"/>
          <w:lang w:val="en-US"/>
        </w:rPr>
      </w:pPr>
      <w:bookmarkStart w:name="_Int_r0dvYdnz" w:id="1299139310"/>
      <w:r w:rsidRPr="55F9397C" w:rsidR="4DB2AD5F">
        <w:rPr>
          <w:rFonts w:ascii="Calibri" w:hAnsi="Calibri" w:eastAsia="Calibri" w:cs="Calibri"/>
          <w:noProof w:val="0"/>
          <w:sz w:val="22"/>
          <w:szCs w:val="22"/>
          <w:lang w:val="en-US"/>
        </w:rPr>
        <w:t xml:space="preserve">The committee will be co-chaired by the Office of the University Registrar and the Office of Advising Initiatives. The Deputy Registrar will act as the Committee Sponsor. </w:t>
      </w:r>
      <w:bookmarkEnd w:id="1299139310"/>
    </w:p>
    <w:p w:rsidR="4DB2AD5F" w:rsidP="42746B35" w:rsidRDefault="4DB2AD5F" w14:paraId="4FBBE226" w14:textId="6E76AF68">
      <w:pPr>
        <w:spacing w:before="0" w:beforeAutospacing="off" w:after="0" w:afterAutospacing="off"/>
      </w:pPr>
      <w:r w:rsidRPr="42746B35" w:rsidR="4DB2AD5F">
        <w:rPr>
          <w:rFonts w:ascii="Calibri" w:hAnsi="Calibri" w:eastAsia="Calibri" w:cs="Calibri"/>
          <w:noProof w:val="0"/>
          <w:sz w:val="22"/>
          <w:szCs w:val="22"/>
          <w:lang w:val="en-US"/>
        </w:rPr>
        <w:t xml:space="preserve"> </w:t>
      </w:r>
    </w:p>
    <w:p w:rsidR="4DB2AD5F" w:rsidP="42746B35" w:rsidRDefault="4DB2AD5F" w14:paraId="138D59D7" w14:textId="303E663D">
      <w:pPr>
        <w:spacing w:before="0" w:beforeAutospacing="off" w:after="0" w:afterAutospacing="off"/>
      </w:pPr>
      <w:r w:rsidRPr="42746B35" w:rsidR="4DB2AD5F">
        <w:rPr>
          <w:rFonts w:ascii="Calibri" w:hAnsi="Calibri" w:eastAsia="Calibri" w:cs="Calibri"/>
          <w:b w:val="1"/>
          <w:bCs w:val="1"/>
          <w:noProof w:val="0"/>
          <w:sz w:val="22"/>
          <w:szCs w:val="22"/>
          <w:lang w:val="en-US"/>
        </w:rPr>
        <w:t>Responsibilities</w:t>
      </w:r>
    </w:p>
    <w:p w:rsidR="4DB2AD5F" w:rsidP="42746B35" w:rsidRDefault="4DB2AD5F" w14:paraId="7BCC0220" w14:textId="66E7CBAD">
      <w:pPr>
        <w:spacing w:before="0" w:beforeAutospacing="off" w:after="0" w:afterAutospacing="off"/>
      </w:pPr>
      <w:r w:rsidRPr="42746B35" w:rsidR="4DB2AD5F">
        <w:rPr>
          <w:rFonts w:ascii="Calibri" w:hAnsi="Calibri" w:eastAsia="Calibri" w:cs="Calibri"/>
          <w:noProof w:val="0"/>
          <w:sz w:val="22"/>
          <w:szCs w:val="22"/>
          <w:lang w:val="en-US"/>
        </w:rPr>
        <w:t>The Degree Audit Advisory Committee (DAAC) will:</w:t>
      </w:r>
    </w:p>
    <w:p w:rsidR="4DB2AD5F" w:rsidP="42746B35" w:rsidRDefault="4DB2AD5F" w14:paraId="3ECDA6A3" w14:textId="2001AA04">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Recommend enhancements of student-centric features of DARS, focusing on clarity and accessibility to improve understanding of degree audits.</w:t>
      </w:r>
    </w:p>
    <w:p w:rsidR="4DB2AD5F" w:rsidP="42746B35" w:rsidRDefault="4DB2AD5F" w14:paraId="34B075DC" w14:textId="04E0D6E3">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Establish a framework of best practices for the effective integration of the degree audit into advising practices.</w:t>
      </w:r>
    </w:p>
    <w:p w:rsidR="4DB2AD5F" w:rsidP="42746B35" w:rsidRDefault="4DB2AD5F" w14:paraId="009E129E" w14:textId="0FC67F60">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 xml:space="preserve">Assist the Office of the University Registrar to ensure the degree audit meets the needs of students and the department/college while at the same time meeting the conferral needs of the Registrar. </w:t>
      </w:r>
    </w:p>
    <w:p w:rsidR="4DB2AD5F" w:rsidP="42746B35" w:rsidRDefault="4DB2AD5F" w14:paraId="715A29CE" w14:textId="40B2F8D1">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Identify and recruit relevant guest members to support DAAC initiatives as needed.</w:t>
      </w:r>
    </w:p>
    <w:p w:rsidR="4DB2AD5F" w:rsidP="42746B35" w:rsidRDefault="4DB2AD5F" w14:paraId="4DEF8F51" w14:textId="422C8A93">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 xml:space="preserve">Offer insights into student needs and behaviors to inform decision-making for DARS development, including how students may/should self-serve their audit data. </w:t>
      </w:r>
    </w:p>
    <w:p w:rsidR="4DB2AD5F" w:rsidP="42746B35" w:rsidRDefault="4DB2AD5F" w14:paraId="770D1FCB" w14:textId="25D5A337">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Develop strategies to educate and motivate students to utilize DARS effectively and consistently.</w:t>
      </w:r>
    </w:p>
    <w:p w:rsidR="4DB2AD5F" w:rsidP="42746B35" w:rsidRDefault="4DB2AD5F" w14:paraId="45ECDC07" w14:textId="4AD68013">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Facilitate the rollout and development of degree planning tools to create streamlined academic pathways.</w:t>
      </w:r>
    </w:p>
    <w:p w:rsidR="4DB2AD5F" w:rsidP="42746B35" w:rsidRDefault="4DB2AD5F" w14:paraId="372C5B29" w14:textId="4432588F">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 xml:space="preserve">Collaborate with Student Affairs and/or programs across campus to effectively introduce incoming students with DARS and its benefits. </w:t>
      </w:r>
    </w:p>
    <w:p w:rsidR="4DB2AD5F" w:rsidP="42746B35" w:rsidRDefault="4DB2AD5F" w14:paraId="49158AD4" w14:textId="282FD780">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Determine essential data and reporting needs from the Degree Audit system to guide decision-making and resource allocation.</w:t>
      </w:r>
    </w:p>
    <w:p w:rsidR="4DB2AD5F" w:rsidP="42746B35" w:rsidRDefault="4DB2AD5F" w14:paraId="774BC750" w14:textId="3D7082CD">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Explore innovative strategies for effective degree management that foster student success.</w:t>
      </w:r>
    </w:p>
    <w:p w:rsidR="4DB2AD5F" w:rsidP="42746B35" w:rsidRDefault="4DB2AD5F" w14:paraId="5CEFAF9F" w14:textId="61034140">
      <w:pPr>
        <w:pStyle w:val="ListParagraph"/>
        <w:numPr>
          <w:ilvl w:val="0"/>
          <w:numId w:val="34"/>
        </w:numPr>
        <w:spacing w:before="0" w:beforeAutospacing="off" w:after="0" w:afterAutospacing="off"/>
        <w:rPr>
          <w:rFonts w:ascii="Calibri" w:hAnsi="Calibri" w:eastAsia="Calibri" w:cs="Calibri"/>
          <w:noProof w:val="0"/>
          <w:sz w:val="22"/>
          <w:szCs w:val="22"/>
          <w:lang w:val="en-US"/>
        </w:rPr>
      </w:pPr>
      <w:r w:rsidRPr="55F9397C" w:rsidR="4DB2AD5F">
        <w:rPr>
          <w:rFonts w:ascii="Calibri" w:hAnsi="Calibri" w:eastAsia="Calibri" w:cs="Calibri"/>
          <w:noProof w:val="0"/>
          <w:sz w:val="22"/>
          <w:szCs w:val="22"/>
          <w:lang w:val="en-US"/>
        </w:rPr>
        <w:t>Create and refine resources and guidelines for advisors and students to enhance the effective use of DARS.</w:t>
      </w:r>
    </w:p>
    <w:p w:rsidR="4DB2AD5F" w:rsidP="42746B35" w:rsidRDefault="4DB2AD5F" w14:paraId="45D6D280" w14:textId="4A0E10BC">
      <w:pPr>
        <w:spacing w:before="0" w:beforeAutospacing="off" w:after="0" w:afterAutospacing="off"/>
      </w:pPr>
      <w:r w:rsidRPr="42746B35" w:rsidR="4DB2AD5F">
        <w:rPr>
          <w:rFonts w:ascii="Calibri" w:hAnsi="Calibri" w:eastAsia="Calibri" w:cs="Calibri"/>
          <w:noProof w:val="0"/>
          <w:sz w:val="22"/>
          <w:szCs w:val="22"/>
          <w:lang w:val="en-US"/>
        </w:rPr>
        <w:t xml:space="preserve"> </w:t>
      </w:r>
    </w:p>
    <w:p w:rsidR="4DB2AD5F" w:rsidP="42746B35" w:rsidRDefault="4DB2AD5F" w14:paraId="5A7812C6" w14:textId="10FB90F7">
      <w:pPr>
        <w:spacing w:before="0" w:beforeAutospacing="off" w:after="0" w:afterAutospacing="off"/>
      </w:pPr>
      <w:r w:rsidRPr="42746B35" w:rsidR="4DB2AD5F">
        <w:rPr>
          <w:rFonts w:ascii="Calibri" w:hAnsi="Calibri" w:eastAsia="Calibri" w:cs="Calibri"/>
          <w:b w:val="1"/>
          <w:bCs w:val="1"/>
          <w:noProof w:val="0"/>
          <w:sz w:val="22"/>
          <w:szCs w:val="22"/>
          <w:lang w:val="en-US"/>
        </w:rPr>
        <w:t>Decision-Making Authority</w:t>
      </w:r>
    </w:p>
    <w:p w:rsidR="4DB2AD5F" w:rsidP="42746B35" w:rsidRDefault="4DB2AD5F" w14:paraId="79BCC2F5" w14:textId="46C5F088">
      <w:pPr>
        <w:spacing w:before="0" w:beforeAutospacing="off" w:after="0" w:afterAutospacing="off"/>
      </w:pPr>
      <w:r w:rsidRPr="42746B35" w:rsidR="4DB2AD5F">
        <w:rPr>
          <w:rFonts w:ascii="Calibri" w:hAnsi="Calibri" w:eastAsia="Calibri" w:cs="Calibri"/>
          <w:noProof w:val="0"/>
          <w:sz w:val="22"/>
          <w:szCs w:val="22"/>
          <w:lang w:val="en-US"/>
        </w:rPr>
        <w:t xml:space="preserve">The Degree Audit Advisory Committee will not hold formal decision-making power. However, the group will be actively engaged in discussions, and at times will be presented with options to evaluate and provide input on. Its role is crucial in influencing decisions by offering insights and recommendations that will be heavily considered by relevant leadership, ensuring that the committee's expertise and perspectives are integral to the decision-making process. </w:t>
      </w:r>
    </w:p>
    <w:p w:rsidR="4DB2AD5F" w:rsidP="42746B35" w:rsidRDefault="4DB2AD5F" w14:paraId="4EEB3BD9" w14:textId="7560A6D8">
      <w:pPr>
        <w:spacing w:before="0" w:beforeAutospacing="off" w:after="0" w:afterAutospacing="off"/>
      </w:pPr>
      <w:r w:rsidRPr="42746B35" w:rsidR="4DB2AD5F">
        <w:rPr>
          <w:rFonts w:ascii="Calibri" w:hAnsi="Calibri" w:eastAsia="Calibri" w:cs="Calibri"/>
          <w:noProof w:val="0"/>
          <w:sz w:val="22"/>
          <w:szCs w:val="22"/>
          <w:lang w:val="en-US"/>
        </w:rPr>
        <w:t xml:space="preserve"> </w:t>
      </w:r>
    </w:p>
    <w:p w:rsidR="4DB2AD5F" w:rsidP="42746B35" w:rsidRDefault="4DB2AD5F" w14:paraId="18FCEFE6" w14:textId="23F9DC5E">
      <w:pPr>
        <w:spacing w:before="0" w:beforeAutospacing="off" w:after="0" w:afterAutospacing="off"/>
      </w:pPr>
      <w:r w:rsidRPr="42746B35" w:rsidR="4DB2AD5F">
        <w:rPr>
          <w:rFonts w:ascii="Calibri" w:hAnsi="Calibri" w:eastAsia="Calibri" w:cs="Calibri"/>
          <w:b w:val="1"/>
          <w:bCs w:val="1"/>
          <w:noProof w:val="0"/>
          <w:sz w:val="22"/>
          <w:szCs w:val="22"/>
          <w:lang w:val="en-US"/>
        </w:rPr>
        <w:t xml:space="preserve">Meetings &amp; Commitment </w:t>
      </w:r>
    </w:p>
    <w:p w:rsidR="4DB2AD5F" w:rsidP="55F9397C" w:rsidRDefault="4DB2AD5F" w14:paraId="5912ED1D" w14:textId="540B4CE8">
      <w:pPr>
        <w:pStyle w:val="Normal"/>
        <w:spacing w:before="0" w:beforeAutospacing="off" w:after="0" w:afterAutospacing="off"/>
      </w:pPr>
      <w:r w:rsidRPr="55F9397C" w:rsidR="4DB2AD5F">
        <w:rPr>
          <w:rFonts w:ascii="Calibri" w:hAnsi="Calibri" w:eastAsia="Calibri" w:cs="Calibri"/>
          <w:noProof w:val="0"/>
          <w:sz w:val="22"/>
          <w:szCs w:val="22"/>
          <w:lang w:val="en-US"/>
        </w:rPr>
        <w:t>The advisory group will meet regularly (1-2 times per month) to discuss progress, share insights, and collaborate on ongoing initiatives. The frequency of meetings will be determined based on project needs and member availability with assignments given in between gatherings. The committee is expected to represent the interests of their respective college/area and communicate developments with colleagues.</w:t>
      </w:r>
    </w:p>
    <w:p w:rsidR="4DB2AD5F" w:rsidP="42746B35" w:rsidRDefault="4DB2AD5F" w14:paraId="6AD9C4E0" w14:textId="2504F104">
      <w:pPr>
        <w:spacing w:before="0" w:beforeAutospacing="off" w:after="0" w:afterAutospacing="off"/>
      </w:pPr>
      <w:r w:rsidRPr="42746B35" w:rsidR="4DB2AD5F">
        <w:rPr>
          <w:rFonts w:ascii="Calibri" w:hAnsi="Calibri" w:eastAsia="Calibri" w:cs="Calibri"/>
          <w:noProof w:val="0"/>
          <w:sz w:val="22"/>
          <w:szCs w:val="22"/>
          <w:lang w:val="en-US"/>
        </w:rPr>
        <w:t xml:space="preserve"> </w:t>
      </w:r>
    </w:p>
    <w:p w:rsidR="4DB2AD5F" w:rsidP="42746B35" w:rsidRDefault="4DB2AD5F" w14:paraId="2C84A937" w14:textId="12A93335">
      <w:pPr>
        <w:spacing w:before="0" w:beforeAutospacing="off" w:after="0" w:afterAutospacing="off"/>
      </w:pPr>
      <w:r w:rsidRPr="42746B35" w:rsidR="4DB2AD5F">
        <w:rPr>
          <w:rFonts w:ascii="Calibri" w:hAnsi="Calibri" w:eastAsia="Calibri" w:cs="Calibri"/>
          <w:b w:val="1"/>
          <w:bCs w:val="1"/>
          <w:noProof w:val="0"/>
          <w:sz w:val="22"/>
          <w:szCs w:val="22"/>
          <w:lang w:val="en-US"/>
        </w:rPr>
        <w:t>Reporting</w:t>
      </w:r>
    </w:p>
    <w:p w:rsidR="4DB2AD5F" w:rsidP="55F9397C" w:rsidRDefault="4DB2AD5F" w14:paraId="5D5C1055" w14:textId="76B3AAEF">
      <w:pPr>
        <w:pStyle w:val="Normal"/>
        <w:spacing w:after="0" w:afterAutospacing="off" w:line="240" w:lineRule="auto"/>
      </w:pPr>
      <w:r w:rsidRPr="55F9397C" w:rsidR="4DB2AD5F">
        <w:rPr>
          <w:rFonts w:ascii="Calibri" w:hAnsi="Calibri" w:eastAsia="Calibri" w:cs="Calibri"/>
          <w:noProof w:val="0"/>
          <w:sz w:val="22"/>
          <w:szCs w:val="22"/>
          <w:lang w:val="en-US"/>
        </w:rPr>
        <w:t>The committee will provide regular updates to relevant stakeholders on any recommendations made throughout the project and beyond. Representatives may be asked to co-present in open forums or other venues.</w:t>
      </w:r>
    </w:p>
    <w:p w:rsidR="00255FDC" w:rsidP="00255FDC" w:rsidRDefault="00255FDC" w14:paraId="497F792C" w14:textId="77777777">
      <w:pPr>
        <w:jc w:val="center"/>
        <w:rPr>
          <w:b/>
          <w:bCs/>
          <w:sz w:val="28"/>
          <w:szCs w:val="28"/>
        </w:rPr>
      </w:pPr>
    </w:p>
    <w:p w:rsidR="0094746B" w:rsidP="00255FDC" w:rsidRDefault="0045636F" w14:paraId="7C61D14D" w14:textId="33B965AF">
      <w:pPr>
        <w:jc w:val="center"/>
        <w:rPr>
          <w:b/>
          <w:bCs/>
          <w:sz w:val="28"/>
          <w:szCs w:val="28"/>
        </w:rPr>
      </w:pPr>
      <w:r>
        <w:rPr>
          <w:b/>
          <w:bCs/>
        </w:rPr>
        <w:pict w14:anchorId="11B96685">
          <v:rect id="_x0000_i1039" style="width:0;height:1.5pt" o:hr="t" o:hrstd="t" o:hralign="center" fillcolor="#a0a0a0" stroked="f"/>
        </w:pict>
      </w:r>
    </w:p>
    <w:p w:rsidRPr="00426BB2" w:rsidR="00426BB2" w:rsidP="00426BB2" w:rsidRDefault="00426BB2" w14:paraId="1C439B39" w14:textId="77777777">
      <w:pPr>
        <w:rPr>
          <w:b/>
          <w:bCs/>
        </w:rPr>
      </w:pPr>
    </w:p>
    <w:sectPr w:rsidRPr="00426BB2" w:rsidR="00426BB2" w:rsidSect="002111B1">
      <w:pgSz w:w="12240" w:h="15840" w:orient="portrait"/>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r0dvYdnz" int2:invalidationBookmarkName="" int2:hashCode="aS8k4Z1CeIVno/" int2:id="dXIzDRcN">
      <int2:state int2:type="WordDesignerDefaultAnnotation" int2:value="Rejected"/>
    </int2:bookmark>
    <int2:bookmark int2:bookmarkName="_Int_W8uQG6oR" int2:invalidationBookmarkName="" int2:hashCode="HUJmjLMGHMQbD8" int2:id="4ySepP4u">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1445dd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bb0cba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9537ea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23df2b4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154c3b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54fd86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4277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B134F"/>
    <w:multiLevelType w:val="multilevel"/>
    <w:tmpl w:val="015EE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0031C7"/>
    <w:multiLevelType w:val="multilevel"/>
    <w:tmpl w:val="A32E92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956D92"/>
    <w:multiLevelType w:val="multilevel"/>
    <w:tmpl w:val="91223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4A26778"/>
    <w:multiLevelType w:val="hybridMultilevel"/>
    <w:tmpl w:val="47A4C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913AF"/>
    <w:multiLevelType w:val="multilevel"/>
    <w:tmpl w:val="C2581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F002092"/>
    <w:multiLevelType w:val="multilevel"/>
    <w:tmpl w:val="614C3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45278E"/>
    <w:multiLevelType w:val="multilevel"/>
    <w:tmpl w:val="549E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075948"/>
    <w:multiLevelType w:val="multilevel"/>
    <w:tmpl w:val="B98CA7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C2949DA"/>
    <w:multiLevelType w:val="multilevel"/>
    <w:tmpl w:val="01F45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CF1178B"/>
    <w:multiLevelType w:val="multilevel"/>
    <w:tmpl w:val="C178CC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FA01D40"/>
    <w:multiLevelType w:val="multilevel"/>
    <w:tmpl w:val="AC326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C8B3CB1"/>
    <w:multiLevelType w:val="multilevel"/>
    <w:tmpl w:val="0E6A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CF44AB"/>
    <w:multiLevelType w:val="multilevel"/>
    <w:tmpl w:val="4FD88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56668CD"/>
    <w:multiLevelType w:val="multilevel"/>
    <w:tmpl w:val="81400D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85D4382"/>
    <w:multiLevelType w:val="multilevel"/>
    <w:tmpl w:val="38D4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24FAD"/>
    <w:multiLevelType w:val="multilevel"/>
    <w:tmpl w:val="DE0AC6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6911268"/>
    <w:multiLevelType w:val="multilevel"/>
    <w:tmpl w:val="99F0F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CA11B00"/>
    <w:multiLevelType w:val="multilevel"/>
    <w:tmpl w:val="EB085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44728FE"/>
    <w:multiLevelType w:val="multilevel"/>
    <w:tmpl w:val="9990C2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4792017"/>
    <w:multiLevelType w:val="multilevel"/>
    <w:tmpl w:val="AA22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831011"/>
    <w:multiLevelType w:val="multilevel"/>
    <w:tmpl w:val="10EA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8409CE"/>
    <w:multiLevelType w:val="multilevel"/>
    <w:tmpl w:val="B052A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7BF2830"/>
    <w:multiLevelType w:val="hybridMultilevel"/>
    <w:tmpl w:val="1ABE69FA"/>
    <w:lvl w:ilvl="0" w:tplc="35E4CF74">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897788D"/>
    <w:multiLevelType w:val="multilevel"/>
    <w:tmpl w:val="211A251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51DCC"/>
    <w:multiLevelType w:val="multilevel"/>
    <w:tmpl w:val="A5BA4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A38131D"/>
    <w:multiLevelType w:val="multilevel"/>
    <w:tmpl w:val="0674C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B6771BA"/>
    <w:multiLevelType w:val="multilevel"/>
    <w:tmpl w:val="92D204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16cid:durableId="1621649103">
    <w:abstractNumId w:val="2"/>
  </w:num>
  <w:num w:numId="2" w16cid:durableId="685063709">
    <w:abstractNumId w:val="12"/>
  </w:num>
  <w:num w:numId="3" w16cid:durableId="1666125675">
    <w:abstractNumId w:val="8"/>
  </w:num>
  <w:num w:numId="4" w16cid:durableId="179859573">
    <w:abstractNumId w:val="10"/>
  </w:num>
  <w:num w:numId="5" w16cid:durableId="1774132855">
    <w:abstractNumId w:val="4"/>
  </w:num>
  <w:num w:numId="6" w16cid:durableId="1521503196">
    <w:abstractNumId w:val="18"/>
  </w:num>
  <w:num w:numId="7" w16cid:durableId="922035882">
    <w:abstractNumId w:val="19"/>
  </w:num>
  <w:num w:numId="8" w16cid:durableId="958030892">
    <w:abstractNumId w:val="26"/>
  </w:num>
  <w:num w:numId="9" w16cid:durableId="797526959">
    <w:abstractNumId w:val="17"/>
  </w:num>
  <w:num w:numId="10" w16cid:durableId="1215894206">
    <w:abstractNumId w:val="11"/>
  </w:num>
  <w:num w:numId="11" w16cid:durableId="1731884756">
    <w:abstractNumId w:val="7"/>
  </w:num>
  <w:num w:numId="12" w16cid:durableId="298657478">
    <w:abstractNumId w:val="21"/>
  </w:num>
  <w:num w:numId="13" w16cid:durableId="1924951346">
    <w:abstractNumId w:val="9"/>
  </w:num>
  <w:num w:numId="14" w16cid:durableId="1711031959">
    <w:abstractNumId w:val="13"/>
  </w:num>
  <w:num w:numId="15" w16cid:durableId="1720320122">
    <w:abstractNumId w:val="15"/>
  </w:num>
  <w:num w:numId="16" w16cid:durableId="35660798">
    <w:abstractNumId w:val="25"/>
  </w:num>
  <w:num w:numId="17" w16cid:durableId="1281575103">
    <w:abstractNumId w:val="5"/>
  </w:num>
  <w:num w:numId="18" w16cid:durableId="672608918">
    <w:abstractNumId w:val="24"/>
  </w:num>
  <w:num w:numId="19" w16cid:durableId="1672755820">
    <w:abstractNumId w:val="14"/>
  </w:num>
  <w:num w:numId="20" w16cid:durableId="1521355833">
    <w:abstractNumId w:val="1"/>
  </w:num>
  <w:num w:numId="21" w16cid:durableId="1076318758">
    <w:abstractNumId w:val="23"/>
  </w:num>
  <w:num w:numId="22" w16cid:durableId="114715647">
    <w:abstractNumId w:val="16"/>
  </w:num>
  <w:num w:numId="23" w16cid:durableId="1561549146">
    <w:abstractNumId w:val="0"/>
  </w:num>
  <w:num w:numId="24" w16cid:durableId="1151798262">
    <w:abstractNumId w:val="22"/>
  </w:num>
  <w:num w:numId="25" w16cid:durableId="1877157772">
    <w:abstractNumId w:val="20"/>
  </w:num>
  <w:num w:numId="26" w16cid:durableId="62456829">
    <w:abstractNumId w:val="6"/>
  </w:num>
  <w:num w:numId="27" w16cid:durableId="2075008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1F"/>
    <w:rsid w:val="00001783"/>
    <w:rsid w:val="00001AA0"/>
    <w:rsid w:val="0000203E"/>
    <w:rsid w:val="000074FA"/>
    <w:rsid w:val="00007875"/>
    <w:rsid w:val="00010446"/>
    <w:rsid w:val="00011AE4"/>
    <w:rsid w:val="00013A30"/>
    <w:rsid w:val="00024130"/>
    <w:rsid w:val="00024C75"/>
    <w:rsid w:val="00025379"/>
    <w:rsid w:val="00025656"/>
    <w:rsid w:val="000324CC"/>
    <w:rsid w:val="00034B65"/>
    <w:rsid w:val="0003765A"/>
    <w:rsid w:val="00042480"/>
    <w:rsid w:val="00050917"/>
    <w:rsid w:val="00050D68"/>
    <w:rsid w:val="00051B5F"/>
    <w:rsid w:val="00054D01"/>
    <w:rsid w:val="000619AF"/>
    <w:rsid w:val="00061BBD"/>
    <w:rsid w:val="00075E8D"/>
    <w:rsid w:val="0008096D"/>
    <w:rsid w:val="00083C85"/>
    <w:rsid w:val="000874B9"/>
    <w:rsid w:val="00091E46"/>
    <w:rsid w:val="00095089"/>
    <w:rsid w:val="000A27DF"/>
    <w:rsid w:val="000A4922"/>
    <w:rsid w:val="000A4E18"/>
    <w:rsid w:val="000A69C5"/>
    <w:rsid w:val="000B05FC"/>
    <w:rsid w:val="000B3B93"/>
    <w:rsid w:val="000B5E52"/>
    <w:rsid w:val="000B744B"/>
    <w:rsid w:val="000C1D0E"/>
    <w:rsid w:val="000C54A3"/>
    <w:rsid w:val="000D0429"/>
    <w:rsid w:val="000D48BD"/>
    <w:rsid w:val="000D6FB3"/>
    <w:rsid w:val="000D7584"/>
    <w:rsid w:val="000E15B4"/>
    <w:rsid w:val="000E1BB8"/>
    <w:rsid w:val="000E3428"/>
    <w:rsid w:val="000E573B"/>
    <w:rsid w:val="000E5E5E"/>
    <w:rsid w:val="000E61F0"/>
    <w:rsid w:val="000E723A"/>
    <w:rsid w:val="000F01FC"/>
    <w:rsid w:val="000F17DA"/>
    <w:rsid w:val="000F3D6E"/>
    <w:rsid w:val="000F48AA"/>
    <w:rsid w:val="001031C4"/>
    <w:rsid w:val="00106DB5"/>
    <w:rsid w:val="00112F91"/>
    <w:rsid w:val="0011301F"/>
    <w:rsid w:val="0011420D"/>
    <w:rsid w:val="00114B87"/>
    <w:rsid w:val="00120EE2"/>
    <w:rsid w:val="001212A6"/>
    <w:rsid w:val="00122F4F"/>
    <w:rsid w:val="00123284"/>
    <w:rsid w:val="001247F3"/>
    <w:rsid w:val="0012534E"/>
    <w:rsid w:val="00126E5E"/>
    <w:rsid w:val="00131F00"/>
    <w:rsid w:val="00136044"/>
    <w:rsid w:val="00142EB6"/>
    <w:rsid w:val="00146239"/>
    <w:rsid w:val="001501C0"/>
    <w:rsid w:val="001618F9"/>
    <w:rsid w:val="0016254B"/>
    <w:rsid w:val="001631A9"/>
    <w:rsid w:val="0016724B"/>
    <w:rsid w:val="00167652"/>
    <w:rsid w:val="00175F21"/>
    <w:rsid w:val="00184358"/>
    <w:rsid w:val="00184CA5"/>
    <w:rsid w:val="00195FB0"/>
    <w:rsid w:val="001A6C49"/>
    <w:rsid w:val="001A7004"/>
    <w:rsid w:val="001A7361"/>
    <w:rsid w:val="001B40FF"/>
    <w:rsid w:val="001C074F"/>
    <w:rsid w:val="001C4660"/>
    <w:rsid w:val="001C47DA"/>
    <w:rsid w:val="001C4A7A"/>
    <w:rsid w:val="001C7094"/>
    <w:rsid w:val="001D077D"/>
    <w:rsid w:val="001D0A1D"/>
    <w:rsid w:val="001D5622"/>
    <w:rsid w:val="001D7120"/>
    <w:rsid w:val="001E0125"/>
    <w:rsid w:val="001E4D88"/>
    <w:rsid w:val="001E4EFB"/>
    <w:rsid w:val="001E6FD1"/>
    <w:rsid w:val="001E7839"/>
    <w:rsid w:val="001F0B00"/>
    <w:rsid w:val="00203478"/>
    <w:rsid w:val="00207051"/>
    <w:rsid w:val="0020754E"/>
    <w:rsid w:val="00207C7F"/>
    <w:rsid w:val="002111B1"/>
    <w:rsid w:val="00214979"/>
    <w:rsid w:val="00216A6C"/>
    <w:rsid w:val="00220496"/>
    <w:rsid w:val="00233D00"/>
    <w:rsid w:val="002356F0"/>
    <w:rsid w:val="00242D35"/>
    <w:rsid w:val="0024662C"/>
    <w:rsid w:val="00247E71"/>
    <w:rsid w:val="00250837"/>
    <w:rsid w:val="00254E0B"/>
    <w:rsid w:val="00255FDC"/>
    <w:rsid w:val="00256403"/>
    <w:rsid w:val="002612C5"/>
    <w:rsid w:val="00262809"/>
    <w:rsid w:val="0026315E"/>
    <w:rsid w:val="00272626"/>
    <w:rsid w:val="00273728"/>
    <w:rsid w:val="00274BE8"/>
    <w:rsid w:val="00280252"/>
    <w:rsid w:val="00281055"/>
    <w:rsid w:val="00281901"/>
    <w:rsid w:val="00283D96"/>
    <w:rsid w:val="002870F4"/>
    <w:rsid w:val="002910C4"/>
    <w:rsid w:val="00291751"/>
    <w:rsid w:val="002941D6"/>
    <w:rsid w:val="00296DC7"/>
    <w:rsid w:val="0029709D"/>
    <w:rsid w:val="002A3ED6"/>
    <w:rsid w:val="002A6048"/>
    <w:rsid w:val="002A75E8"/>
    <w:rsid w:val="002C0EDF"/>
    <w:rsid w:val="002C1A47"/>
    <w:rsid w:val="002C591B"/>
    <w:rsid w:val="002D308A"/>
    <w:rsid w:val="002D4C60"/>
    <w:rsid w:val="002D5DE3"/>
    <w:rsid w:val="002D7578"/>
    <w:rsid w:val="002D7F7E"/>
    <w:rsid w:val="002E10B8"/>
    <w:rsid w:val="002E3601"/>
    <w:rsid w:val="002E5FD4"/>
    <w:rsid w:val="002E6947"/>
    <w:rsid w:val="002F08A8"/>
    <w:rsid w:val="002F27E1"/>
    <w:rsid w:val="002F2D10"/>
    <w:rsid w:val="002F4DA2"/>
    <w:rsid w:val="0030095C"/>
    <w:rsid w:val="00303381"/>
    <w:rsid w:val="003033CD"/>
    <w:rsid w:val="00303757"/>
    <w:rsid w:val="00312147"/>
    <w:rsid w:val="00316451"/>
    <w:rsid w:val="0032358B"/>
    <w:rsid w:val="00323974"/>
    <w:rsid w:val="00325915"/>
    <w:rsid w:val="003404A7"/>
    <w:rsid w:val="00340821"/>
    <w:rsid w:val="00341FEF"/>
    <w:rsid w:val="00342D46"/>
    <w:rsid w:val="00343371"/>
    <w:rsid w:val="00345857"/>
    <w:rsid w:val="003525A7"/>
    <w:rsid w:val="003531E3"/>
    <w:rsid w:val="00353947"/>
    <w:rsid w:val="003549E7"/>
    <w:rsid w:val="00361447"/>
    <w:rsid w:val="00363505"/>
    <w:rsid w:val="00366C82"/>
    <w:rsid w:val="00370746"/>
    <w:rsid w:val="00370ABB"/>
    <w:rsid w:val="00377964"/>
    <w:rsid w:val="003841D9"/>
    <w:rsid w:val="00385B02"/>
    <w:rsid w:val="00387228"/>
    <w:rsid w:val="0038784C"/>
    <w:rsid w:val="0039402B"/>
    <w:rsid w:val="003944BF"/>
    <w:rsid w:val="003A0390"/>
    <w:rsid w:val="003A0E00"/>
    <w:rsid w:val="003A4254"/>
    <w:rsid w:val="003A4B1F"/>
    <w:rsid w:val="003A4E11"/>
    <w:rsid w:val="003B0D02"/>
    <w:rsid w:val="003B1954"/>
    <w:rsid w:val="003B1C8D"/>
    <w:rsid w:val="003B39BE"/>
    <w:rsid w:val="003B40AF"/>
    <w:rsid w:val="003C1049"/>
    <w:rsid w:val="003C1927"/>
    <w:rsid w:val="003C1992"/>
    <w:rsid w:val="003C5DDC"/>
    <w:rsid w:val="003C76CB"/>
    <w:rsid w:val="003D0A39"/>
    <w:rsid w:val="003D5313"/>
    <w:rsid w:val="003D54E7"/>
    <w:rsid w:val="003D57D2"/>
    <w:rsid w:val="003D6679"/>
    <w:rsid w:val="003D7E37"/>
    <w:rsid w:val="003E04D8"/>
    <w:rsid w:val="003E174D"/>
    <w:rsid w:val="003E2B11"/>
    <w:rsid w:val="003E3B7A"/>
    <w:rsid w:val="003E7D24"/>
    <w:rsid w:val="003F015D"/>
    <w:rsid w:val="003F1A48"/>
    <w:rsid w:val="003F3C57"/>
    <w:rsid w:val="003F4F27"/>
    <w:rsid w:val="003F54EE"/>
    <w:rsid w:val="003F60CD"/>
    <w:rsid w:val="003F697A"/>
    <w:rsid w:val="003F76D6"/>
    <w:rsid w:val="00401F46"/>
    <w:rsid w:val="004020D0"/>
    <w:rsid w:val="00403A84"/>
    <w:rsid w:val="00403AF3"/>
    <w:rsid w:val="00405F6D"/>
    <w:rsid w:val="004109DA"/>
    <w:rsid w:val="004127B0"/>
    <w:rsid w:val="00416CCA"/>
    <w:rsid w:val="0042018A"/>
    <w:rsid w:val="00421069"/>
    <w:rsid w:val="0042524D"/>
    <w:rsid w:val="00426BB2"/>
    <w:rsid w:val="00427E0E"/>
    <w:rsid w:val="00431814"/>
    <w:rsid w:val="004318D2"/>
    <w:rsid w:val="00431F8B"/>
    <w:rsid w:val="0043226D"/>
    <w:rsid w:val="004328DA"/>
    <w:rsid w:val="00435F8B"/>
    <w:rsid w:val="00442649"/>
    <w:rsid w:val="00452D10"/>
    <w:rsid w:val="0045636F"/>
    <w:rsid w:val="00456C9C"/>
    <w:rsid w:val="00460261"/>
    <w:rsid w:val="0046158A"/>
    <w:rsid w:val="00461B64"/>
    <w:rsid w:val="00461CE1"/>
    <w:rsid w:val="00462E93"/>
    <w:rsid w:val="0047111D"/>
    <w:rsid w:val="0047229A"/>
    <w:rsid w:val="004722D8"/>
    <w:rsid w:val="0048373E"/>
    <w:rsid w:val="0048383C"/>
    <w:rsid w:val="00486989"/>
    <w:rsid w:val="00486BE8"/>
    <w:rsid w:val="00487BAC"/>
    <w:rsid w:val="004910BC"/>
    <w:rsid w:val="00493B24"/>
    <w:rsid w:val="00494A1E"/>
    <w:rsid w:val="00495C6A"/>
    <w:rsid w:val="004A1398"/>
    <w:rsid w:val="004A1E1B"/>
    <w:rsid w:val="004A291A"/>
    <w:rsid w:val="004A44E0"/>
    <w:rsid w:val="004A5358"/>
    <w:rsid w:val="004A5E98"/>
    <w:rsid w:val="004B58FA"/>
    <w:rsid w:val="004C0943"/>
    <w:rsid w:val="004C3C94"/>
    <w:rsid w:val="004C7953"/>
    <w:rsid w:val="004D16D1"/>
    <w:rsid w:val="004E1B64"/>
    <w:rsid w:val="004E2C1D"/>
    <w:rsid w:val="004E59A0"/>
    <w:rsid w:val="004E5B24"/>
    <w:rsid w:val="004E61DF"/>
    <w:rsid w:val="004E7D15"/>
    <w:rsid w:val="004F3A0A"/>
    <w:rsid w:val="004F7542"/>
    <w:rsid w:val="005107B4"/>
    <w:rsid w:val="0051156F"/>
    <w:rsid w:val="00513C9C"/>
    <w:rsid w:val="0051450B"/>
    <w:rsid w:val="0051631B"/>
    <w:rsid w:val="00526B6B"/>
    <w:rsid w:val="00527279"/>
    <w:rsid w:val="00533F6B"/>
    <w:rsid w:val="005414D6"/>
    <w:rsid w:val="0054199C"/>
    <w:rsid w:val="00541CA6"/>
    <w:rsid w:val="00542C10"/>
    <w:rsid w:val="00544646"/>
    <w:rsid w:val="0054659C"/>
    <w:rsid w:val="005474AA"/>
    <w:rsid w:val="00554AC4"/>
    <w:rsid w:val="005550C2"/>
    <w:rsid w:val="00560039"/>
    <w:rsid w:val="00561F60"/>
    <w:rsid w:val="0056251C"/>
    <w:rsid w:val="0056440F"/>
    <w:rsid w:val="0056533A"/>
    <w:rsid w:val="00566FED"/>
    <w:rsid w:val="00571845"/>
    <w:rsid w:val="00575BEB"/>
    <w:rsid w:val="00580CCA"/>
    <w:rsid w:val="005811B0"/>
    <w:rsid w:val="00592F86"/>
    <w:rsid w:val="005947F3"/>
    <w:rsid w:val="005A6FCE"/>
    <w:rsid w:val="005B178C"/>
    <w:rsid w:val="005B31FC"/>
    <w:rsid w:val="005B456A"/>
    <w:rsid w:val="005C21BE"/>
    <w:rsid w:val="005C5EF7"/>
    <w:rsid w:val="005C78A3"/>
    <w:rsid w:val="005D0A1C"/>
    <w:rsid w:val="005D3E3C"/>
    <w:rsid w:val="005D5F3D"/>
    <w:rsid w:val="005D6572"/>
    <w:rsid w:val="005D6947"/>
    <w:rsid w:val="005E0182"/>
    <w:rsid w:val="005E7C1C"/>
    <w:rsid w:val="005E7D4E"/>
    <w:rsid w:val="005F16B4"/>
    <w:rsid w:val="006021FD"/>
    <w:rsid w:val="00602508"/>
    <w:rsid w:val="006078D6"/>
    <w:rsid w:val="006151F2"/>
    <w:rsid w:val="006158AF"/>
    <w:rsid w:val="00616CFF"/>
    <w:rsid w:val="006221BF"/>
    <w:rsid w:val="00624FBA"/>
    <w:rsid w:val="00631D3E"/>
    <w:rsid w:val="0063232D"/>
    <w:rsid w:val="0063279C"/>
    <w:rsid w:val="00634609"/>
    <w:rsid w:val="006351BA"/>
    <w:rsid w:val="006358AA"/>
    <w:rsid w:val="00635F87"/>
    <w:rsid w:val="00640035"/>
    <w:rsid w:val="00640400"/>
    <w:rsid w:val="00640866"/>
    <w:rsid w:val="0064329A"/>
    <w:rsid w:val="00647083"/>
    <w:rsid w:val="006476A0"/>
    <w:rsid w:val="00647893"/>
    <w:rsid w:val="00657922"/>
    <w:rsid w:val="00657BCD"/>
    <w:rsid w:val="0066006C"/>
    <w:rsid w:val="00661C17"/>
    <w:rsid w:val="00661F5E"/>
    <w:rsid w:val="00662407"/>
    <w:rsid w:val="006629A6"/>
    <w:rsid w:val="006638CE"/>
    <w:rsid w:val="00664350"/>
    <w:rsid w:val="006643F2"/>
    <w:rsid w:val="00675A80"/>
    <w:rsid w:val="00675EBC"/>
    <w:rsid w:val="006773F7"/>
    <w:rsid w:val="006777E4"/>
    <w:rsid w:val="0068067D"/>
    <w:rsid w:val="00680FB9"/>
    <w:rsid w:val="006812C0"/>
    <w:rsid w:val="00681D7F"/>
    <w:rsid w:val="006823BF"/>
    <w:rsid w:val="006860BD"/>
    <w:rsid w:val="006905FE"/>
    <w:rsid w:val="006A26D0"/>
    <w:rsid w:val="006A284F"/>
    <w:rsid w:val="006B10DC"/>
    <w:rsid w:val="006B17C2"/>
    <w:rsid w:val="006B2F8B"/>
    <w:rsid w:val="006B3984"/>
    <w:rsid w:val="006B5382"/>
    <w:rsid w:val="006B5AD8"/>
    <w:rsid w:val="006C39A4"/>
    <w:rsid w:val="006C5B84"/>
    <w:rsid w:val="006D20C0"/>
    <w:rsid w:val="006D59E6"/>
    <w:rsid w:val="006D6275"/>
    <w:rsid w:val="006E2A0E"/>
    <w:rsid w:val="006E4088"/>
    <w:rsid w:val="006E4366"/>
    <w:rsid w:val="006E4D60"/>
    <w:rsid w:val="006E63B8"/>
    <w:rsid w:val="006F0A72"/>
    <w:rsid w:val="006F2B33"/>
    <w:rsid w:val="006F5BEA"/>
    <w:rsid w:val="006F6119"/>
    <w:rsid w:val="006F69D3"/>
    <w:rsid w:val="00702FFF"/>
    <w:rsid w:val="00705BDB"/>
    <w:rsid w:val="0071183A"/>
    <w:rsid w:val="0071579E"/>
    <w:rsid w:val="00716F70"/>
    <w:rsid w:val="007178F1"/>
    <w:rsid w:val="0072355D"/>
    <w:rsid w:val="00734E30"/>
    <w:rsid w:val="00736A2F"/>
    <w:rsid w:val="00737589"/>
    <w:rsid w:val="00741FFB"/>
    <w:rsid w:val="00747492"/>
    <w:rsid w:val="007524E6"/>
    <w:rsid w:val="0076217F"/>
    <w:rsid w:val="0076578E"/>
    <w:rsid w:val="00773E8C"/>
    <w:rsid w:val="00774B2B"/>
    <w:rsid w:val="00780FEF"/>
    <w:rsid w:val="0078165E"/>
    <w:rsid w:val="00784AAB"/>
    <w:rsid w:val="00790430"/>
    <w:rsid w:val="007966C7"/>
    <w:rsid w:val="00796EF9"/>
    <w:rsid w:val="007A1D28"/>
    <w:rsid w:val="007A546E"/>
    <w:rsid w:val="007A564D"/>
    <w:rsid w:val="007A5E21"/>
    <w:rsid w:val="007A6438"/>
    <w:rsid w:val="007B05CF"/>
    <w:rsid w:val="007C306E"/>
    <w:rsid w:val="007C69C3"/>
    <w:rsid w:val="007C7214"/>
    <w:rsid w:val="007C7510"/>
    <w:rsid w:val="007D1171"/>
    <w:rsid w:val="007D24C4"/>
    <w:rsid w:val="007D2550"/>
    <w:rsid w:val="007D6BA3"/>
    <w:rsid w:val="007F1F76"/>
    <w:rsid w:val="007F25DC"/>
    <w:rsid w:val="007F2DE3"/>
    <w:rsid w:val="007F5787"/>
    <w:rsid w:val="007F795E"/>
    <w:rsid w:val="007F7B00"/>
    <w:rsid w:val="00812B83"/>
    <w:rsid w:val="00812C95"/>
    <w:rsid w:val="00815CF0"/>
    <w:rsid w:val="00816972"/>
    <w:rsid w:val="00817287"/>
    <w:rsid w:val="00825285"/>
    <w:rsid w:val="008330C4"/>
    <w:rsid w:val="00834906"/>
    <w:rsid w:val="00836303"/>
    <w:rsid w:val="008400BD"/>
    <w:rsid w:val="0084165F"/>
    <w:rsid w:val="008417C4"/>
    <w:rsid w:val="008441AA"/>
    <w:rsid w:val="0084727B"/>
    <w:rsid w:val="00847B77"/>
    <w:rsid w:val="008605E6"/>
    <w:rsid w:val="00862928"/>
    <w:rsid w:val="00866884"/>
    <w:rsid w:val="008675B8"/>
    <w:rsid w:val="00867E62"/>
    <w:rsid w:val="00870090"/>
    <w:rsid w:val="0087051B"/>
    <w:rsid w:val="00871201"/>
    <w:rsid w:val="008732DB"/>
    <w:rsid w:val="00873A05"/>
    <w:rsid w:val="00875F69"/>
    <w:rsid w:val="008919FE"/>
    <w:rsid w:val="0089513E"/>
    <w:rsid w:val="00895F9A"/>
    <w:rsid w:val="0089760F"/>
    <w:rsid w:val="008A195C"/>
    <w:rsid w:val="008A305B"/>
    <w:rsid w:val="008B17D6"/>
    <w:rsid w:val="008B2311"/>
    <w:rsid w:val="008B6203"/>
    <w:rsid w:val="008B6CFC"/>
    <w:rsid w:val="008C2FE6"/>
    <w:rsid w:val="008C315B"/>
    <w:rsid w:val="008C36C1"/>
    <w:rsid w:val="008C4131"/>
    <w:rsid w:val="008C552D"/>
    <w:rsid w:val="008C7B47"/>
    <w:rsid w:val="008C7B48"/>
    <w:rsid w:val="008D1682"/>
    <w:rsid w:val="008D25A3"/>
    <w:rsid w:val="008D6A6A"/>
    <w:rsid w:val="008D73DD"/>
    <w:rsid w:val="008E282D"/>
    <w:rsid w:val="008E35E0"/>
    <w:rsid w:val="008F6070"/>
    <w:rsid w:val="008F6B15"/>
    <w:rsid w:val="0090105A"/>
    <w:rsid w:val="00901649"/>
    <w:rsid w:val="00901A38"/>
    <w:rsid w:val="009023E0"/>
    <w:rsid w:val="0090346C"/>
    <w:rsid w:val="00904C93"/>
    <w:rsid w:val="00910207"/>
    <w:rsid w:val="009129CE"/>
    <w:rsid w:val="009140A0"/>
    <w:rsid w:val="00915571"/>
    <w:rsid w:val="009178DF"/>
    <w:rsid w:val="00917D1D"/>
    <w:rsid w:val="00924765"/>
    <w:rsid w:val="00930EFC"/>
    <w:rsid w:val="009328C4"/>
    <w:rsid w:val="0093538F"/>
    <w:rsid w:val="00936912"/>
    <w:rsid w:val="00936CD4"/>
    <w:rsid w:val="00944F03"/>
    <w:rsid w:val="00946AA0"/>
    <w:rsid w:val="00946AE1"/>
    <w:rsid w:val="0094746B"/>
    <w:rsid w:val="00955589"/>
    <w:rsid w:val="0096195E"/>
    <w:rsid w:val="00961EAD"/>
    <w:rsid w:val="009620C5"/>
    <w:rsid w:val="00964A4F"/>
    <w:rsid w:val="0096661F"/>
    <w:rsid w:val="009708D6"/>
    <w:rsid w:val="009715AE"/>
    <w:rsid w:val="00980176"/>
    <w:rsid w:val="0098701E"/>
    <w:rsid w:val="00991601"/>
    <w:rsid w:val="0099170B"/>
    <w:rsid w:val="00995ED6"/>
    <w:rsid w:val="009A5A85"/>
    <w:rsid w:val="009A6E69"/>
    <w:rsid w:val="009B109F"/>
    <w:rsid w:val="009B3CB7"/>
    <w:rsid w:val="009B4521"/>
    <w:rsid w:val="009B6460"/>
    <w:rsid w:val="009C0A48"/>
    <w:rsid w:val="009C0E1C"/>
    <w:rsid w:val="009C3EC7"/>
    <w:rsid w:val="009C5993"/>
    <w:rsid w:val="009D091A"/>
    <w:rsid w:val="009D1C7A"/>
    <w:rsid w:val="009D34C8"/>
    <w:rsid w:val="009E3C25"/>
    <w:rsid w:val="009E3E4F"/>
    <w:rsid w:val="009E462B"/>
    <w:rsid w:val="009E55E3"/>
    <w:rsid w:val="009E6E44"/>
    <w:rsid w:val="009F036A"/>
    <w:rsid w:val="009F26A0"/>
    <w:rsid w:val="009F300D"/>
    <w:rsid w:val="009F3899"/>
    <w:rsid w:val="009F6D42"/>
    <w:rsid w:val="00A01938"/>
    <w:rsid w:val="00A11429"/>
    <w:rsid w:val="00A15024"/>
    <w:rsid w:val="00A212B4"/>
    <w:rsid w:val="00A216FC"/>
    <w:rsid w:val="00A302CB"/>
    <w:rsid w:val="00A310C1"/>
    <w:rsid w:val="00A346B1"/>
    <w:rsid w:val="00A418E4"/>
    <w:rsid w:val="00A43558"/>
    <w:rsid w:val="00A455BF"/>
    <w:rsid w:val="00A61497"/>
    <w:rsid w:val="00A707B2"/>
    <w:rsid w:val="00A722C3"/>
    <w:rsid w:val="00A85D97"/>
    <w:rsid w:val="00A90C64"/>
    <w:rsid w:val="00A90EE2"/>
    <w:rsid w:val="00A914BA"/>
    <w:rsid w:val="00A975A8"/>
    <w:rsid w:val="00A9774E"/>
    <w:rsid w:val="00AA1CCD"/>
    <w:rsid w:val="00AA340E"/>
    <w:rsid w:val="00AA5C5A"/>
    <w:rsid w:val="00AB1B48"/>
    <w:rsid w:val="00AB3F05"/>
    <w:rsid w:val="00AB4978"/>
    <w:rsid w:val="00AB67A0"/>
    <w:rsid w:val="00AC07F7"/>
    <w:rsid w:val="00AC1E3C"/>
    <w:rsid w:val="00AC2382"/>
    <w:rsid w:val="00AC249D"/>
    <w:rsid w:val="00AC6EBC"/>
    <w:rsid w:val="00AE1343"/>
    <w:rsid w:val="00AE2255"/>
    <w:rsid w:val="00AE2BDB"/>
    <w:rsid w:val="00AE5923"/>
    <w:rsid w:val="00AF0418"/>
    <w:rsid w:val="00AF09F8"/>
    <w:rsid w:val="00AF4298"/>
    <w:rsid w:val="00B04D8C"/>
    <w:rsid w:val="00B05B12"/>
    <w:rsid w:val="00B12B5F"/>
    <w:rsid w:val="00B30327"/>
    <w:rsid w:val="00B30905"/>
    <w:rsid w:val="00B3396B"/>
    <w:rsid w:val="00B35FB8"/>
    <w:rsid w:val="00B371ED"/>
    <w:rsid w:val="00B42A7E"/>
    <w:rsid w:val="00B45855"/>
    <w:rsid w:val="00B46501"/>
    <w:rsid w:val="00B52224"/>
    <w:rsid w:val="00B5322C"/>
    <w:rsid w:val="00B537D3"/>
    <w:rsid w:val="00B55187"/>
    <w:rsid w:val="00B560F5"/>
    <w:rsid w:val="00B5653A"/>
    <w:rsid w:val="00B6067E"/>
    <w:rsid w:val="00B62BB8"/>
    <w:rsid w:val="00B641DE"/>
    <w:rsid w:val="00B652FB"/>
    <w:rsid w:val="00B65D6E"/>
    <w:rsid w:val="00B73904"/>
    <w:rsid w:val="00B73A66"/>
    <w:rsid w:val="00B74BE0"/>
    <w:rsid w:val="00B8067A"/>
    <w:rsid w:val="00B930D7"/>
    <w:rsid w:val="00B960BB"/>
    <w:rsid w:val="00BA62B3"/>
    <w:rsid w:val="00BB0BFB"/>
    <w:rsid w:val="00BB388C"/>
    <w:rsid w:val="00BB4A9F"/>
    <w:rsid w:val="00BC029B"/>
    <w:rsid w:val="00BD1652"/>
    <w:rsid w:val="00BD2AC3"/>
    <w:rsid w:val="00BD32F1"/>
    <w:rsid w:val="00BD3947"/>
    <w:rsid w:val="00BD566E"/>
    <w:rsid w:val="00BD5DB0"/>
    <w:rsid w:val="00BE36C4"/>
    <w:rsid w:val="00BE6738"/>
    <w:rsid w:val="00BF05B0"/>
    <w:rsid w:val="00C0416F"/>
    <w:rsid w:val="00C05800"/>
    <w:rsid w:val="00C115F6"/>
    <w:rsid w:val="00C11951"/>
    <w:rsid w:val="00C13494"/>
    <w:rsid w:val="00C146B2"/>
    <w:rsid w:val="00C1758D"/>
    <w:rsid w:val="00C1760D"/>
    <w:rsid w:val="00C25F6C"/>
    <w:rsid w:val="00C366E3"/>
    <w:rsid w:val="00C47581"/>
    <w:rsid w:val="00C50449"/>
    <w:rsid w:val="00C5062B"/>
    <w:rsid w:val="00C54E52"/>
    <w:rsid w:val="00C55B0E"/>
    <w:rsid w:val="00C6036B"/>
    <w:rsid w:val="00C61D0C"/>
    <w:rsid w:val="00C6316C"/>
    <w:rsid w:val="00C64B4B"/>
    <w:rsid w:val="00C66CCE"/>
    <w:rsid w:val="00C67717"/>
    <w:rsid w:val="00C717D0"/>
    <w:rsid w:val="00C723BE"/>
    <w:rsid w:val="00C80BBE"/>
    <w:rsid w:val="00C82585"/>
    <w:rsid w:val="00C82F10"/>
    <w:rsid w:val="00C873DD"/>
    <w:rsid w:val="00C91425"/>
    <w:rsid w:val="00C93078"/>
    <w:rsid w:val="00C95A54"/>
    <w:rsid w:val="00CA3C69"/>
    <w:rsid w:val="00CB2118"/>
    <w:rsid w:val="00CB6266"/>
    <w:rsid w:val="00CB6BB3"/>
    <w:rsid w:val="00CB7C89"/>
    <w:rsid w:val="00CC3F3A"/>
    <w:rsid w:val="00CC4F7A"/>
    <w:rsid w:val="00CC70D6"/>
    <w:rsid w:val="00CC7DCD"/>
    <w:rsid w:val="00CD1AEF"/>
    <w:rsid w:val="00CD3B78"/>
    <w:rsid w:val="00CD4BF9"/>
    <w:rsid w:val="00CD4C3D"/>
    <w:rsid w:val="00CD713E"/>
    <w:rsid w:val="00CE050F"/>
    <w:rsid w:val="00CE1CEC"/>
    <w:rsid w:val="00CE62AE"/>
    <w:rsid w:val="00CF127E"/>
    <w:rsid w:val="00CF5C17"/>
    <w:rsid w:val="00CF6619"/>
    <w:rsid w:val="00D07CDF"/>
    <w:rsid w:val="00D1044D"/>
    <w:rsid w:val="00D105DD"/>
    <w:rsid w:val="00D115ED"/>
    <w:rsid w:val="00D16D7D"/>
    <w:rsid w:val="00D20397"/>
    <w:rsid w:val="00D204E7"/>
    <w:rsid w:val="00D23D82"/>
    <w:rsid w:val="00D3045F"/>
    <w:rsid w:val="00D31EB1"/>
    <w:rsid w:val="00D32FC0"/>
    <w:rsid w:val="00D35A9B"/>
    <w:rsid w:val="00D479DE"/>
    <w:rsid w:val="00D51304"/>
    <w:rsid w:val="00D53250"/>
    <w:rsid w:val="00D60C23"/>
    <w:rsid w:val="00D6459A"/>
    <w:rsid w:val="00D6470C"/>
    <w:rsid w:val="00D64C9E"/>
    <w:rsid w:val="00D66EE4"/>
    <w:rsid w:val="00D72D2B"/>
    <w:rsid w:val="00D741A6"/>
    <w:rsid w:val="00D758EF"/>
    <w:rsid w:val="00D75F91"/>
    <w:rsid w:val="00D77A18"/>
    <w:rsid w:val="00D80897"/>
    <w:rsid w:val="00D836D9"/>
    <w:rsid w:val="00D85361"/>
    <w:rsid w:val="00D91609"/>
    <w:rsid w:val="00D96D89"/>
    <w:rsid w:val="00D97354"/>
    <w:rsid w:val="00DC0C71"/>
    <w:rsid w:val="00DC54CA"/>
    <w:rsid w:val="00DC6223"/>
    <w:rsid w:val="00DD1D45"/>
    <w:rsid w:val="00DD32A5"/>
    <w:rsid w:val="00DD414B"/>
    <w:rsid w:val="00DD774A"/>
    <w:rsid w:val="00DE2CD5"/>
    <w:rsid w:val="00DE56FD"/>
    <w:rsid w:val="00DE5D70"/>
    <w:rsid w:val="00DE6347"/>
    <w:rsid w:val="00DE72C5"/>
    <w:rsid w:val="00DE74DE"/>
    <w:rsid w:val="00DF548E"/>
    <w:rsid w:val="00DF62D8"/>
    <w:rsid w:val="00DF6F5B"/>
    <w:rsid w:val="00E0110A"/>
    <w:rsid w:val="00E02C1C"/>
    <w:rsid w:val="00E02C9F"/>
    <w:rsid w:val="00E06318"/>
    <w:rsid w:val="00E07C9B"/>
    <w:rsid w:val="00E1035E"/>
    <w:rsid w:val="00E10A07"/>
    <w:rsid w:val="00E14086"/>
    <w:rsid w:val="00E21350"/>
    <w:rsid w:val="00E2326B"/>
    <w:rsid w:val="00E2688C"/>
    <w:rsid w:val="00E36917"/>
    <w:rsid w:val="00E450EC"/>
    <w:rsid w:val="00E46179"/>
    <w:rsid w:val="00E50A8A"/>
    <w:rsid w:val="00E50DE3"/>
    <w:rsid w:val="00E54C34"/>
    <w:rsid w:val="00E62ACA"/>
    <w:rsid w:val="00E65638"/>
    <w:rsid w:val="00E721A2"/>
    <w:rsid w:val="00E75F21"/>
    <w:rsid w:val="00E82D95"/>
    <w:rsid w:val="00E84163"/>
    <w:rsid w:val="00E87058"/>
    <w:rsid w:val="00E938EA"/>
    <w:rsid w:val="00E95162"/>
    <w:rsid w:val="00E9695C"/>
    <w:rsid w:val="00EA5BB9"/>
    <w:rsid w:val="00EA6B32"/>
    <w:rsid w:val="00EB0EFF"/>
    <w:rsid w:val="00EB1A15"/>
    <w:rsid w:val="00EB39F7"/>
    <w:rsid w:val="00EB6430"/>
    <w:rsid w:val="00ED02FD"/>
    <w:rsid w:val="00ED0CB6"/>
    <w:rsid w:val="00ED2394"/>
    <w:rsid w:val="00ED3DF2"/>
    <w:rsid w:val="00EE11D5"/>
    <w:rsid w:val="00EE262A"/>
    <w:rsid w:val="00EE56F6"/>
    <w:rsid w:val="00EF7280"/>
    <w:rsid w:val="00F00DA0"/>
    <w:rsid w:val="00F10F6E"/>
    <w:rsid w:val="00F1100E"/>
    <w:rsid w:val="00F16004"/>
    <w:rsid w:val="00F26482"/>
    <w:rsid w:val="00F27368"/>
    <w:rsid w:val="00F27FA7"/>
    <w:rsid w:val="00F348D6"/>
    <w:rsid w:val="00F361E3"/>
    <w:rsid w:val="00F37C94"/>
    <w:rsid w:val="00F40F9A"/>
    <w:rsid w:val="00F45312"/>
    <w:rsid w:val="00F46CB7"/>
    <w:rsid w:val="00F50754"/>
    <w:rsid w:val="00F51400"/>
    <w:rsid w:val="00F57BEE"/>
    <w:rsid w:val="00F61D61"/>
    <w:rsid w:val="00F70248"/>
    <w:rsid w:val="00F739CD"/>
    <w:rsid w:val="00F82197"/>
    <w:rsid w:val="00F821A9"/>
    <w:rsid w:val="00F8387B"/>
    <w:rsid w:val="00F85BCF"/>
    <w:rsid w:val="00F91EF4"/>
    <w:rsid w:val="00F9391A"/>
    <w:rsid w:val="00FA053B"/>
    <w:rsid w:val="00FA7C1F"/>
    <w:rsid w:val="00FC0985"/>
    <w:rsid w:val="00FC19C2"/>
    <w:rsid w:val="00FC53B3"/>
    <w:rsid w:val="00FC7A13"/>
    <w:rsid w:val="00FC7C20"/>
    <w:rsid w:val="00FD14AD"/>
    <w:rsid w:val="00FD1D17"/>
    <w:rsid w:val="00FD57FF"/>
    <w:rsid w:val="00FE159D"/>
    <w:rsid w:val="00FE5144"/>
    <w:rsid w:val="00FF11B7"/>
    <w:rsid w:val="00FF36CB"/>
    <w:rsid w:val="00FF424A"/>
    <w:rsid w:val="00FF4676"/>
    <w:rsid w:val="00FF4E04"/>
    <w:rsid w:val="00FF59B3"/>
    <w:rsid w:val="00FF6204"/>
    <w:rsid w:val="00FF6412"/>
    <w:rsid w:val="01586B4D"/>
    <w:rsid w:val="015E7875"/>
    <w:rsid w:val="035D2FF0"/>
    <w:rsid w:val="046C4AAC"/>
    <w:rsid w:val="04A252C5"/>
    <w:rsid w:val="04B4EAF0"/>
    <w:rsid w:val="04F96C26"/>
    <w:rsid w:val="05BC3602"/>
    <w:rsid w:val="06184904"/>
    <w:rsid w:val="063F9BE6"/>
    <w:rsid w:val="06846AE9"/>
    <w:rsid w:val="06D6E930"/>
    <w:rsid w:val="06EECAD7"/>
    <w:rsid w:val="072AB05E"/>
    <w:rsid w:val="072C9F07"/>
    <w:rsid w:val="076A9C76"/>
    <w:rsid w:val="07F74623"/>
    <w:rsid w:val="085FC455"/>
    <w:rsid w:val="08602431"/>
    <w:rsid w:val="094604AB"/>
    <w:rsid w:val="09BF6BFB"/>
    <w:rsid w:val="09CEAF30"/>
    <w:rsid w:val="09D4C682"/>
    <w:rsid w:val="0A2E43C8"/>
    <w:rsid w:val="0A6B9324"/>
    <w:rsid w:val="0B0A2103"/>
    <w:rsid w:val="0C2A191F"/>
    <w:rsid w:val="0C4EE97B"/>
    <w:rsid w:val="0C98CED1"/>
    <w:rsid w:val="0C9DB4C0"/>
    <w:rsid w:val="0E335982"/>
    <w:rsid w:val="0E64ACB6"/>
    <w:rsid w:val="0E970EA4"/>
    <w:rsid w:val="0EBDAAE5"/>
    <w:rsid w:val="0EC86EE0"/>
    <w:rsid w:val="0F4DB221"/>
    <w:rsid w:val="0FEA8AEF"/>
    <w:rsid w:val="10A86385"/>
    <w:rsid w:val="10B6ECE9"/>
    <w:rsid w:val="10F65417"/>
    <w:rsid w:val="11403CFF"/>
    <w:rsid w:val="11483333"/>
    <w:rsid w:val="11EEE502"/>
    <w:rsid w:val="1336F297"/>
    <w:rsid w:val="13BD4B00"/>
    <w:rsid w:val="1406283F"/>
    <w:rsid w:val="14D8A92F"/>
    <w:rsid w:val="14E9BFDB"/>
    <w:rsid w:val="15B7312E"/>
    <w:rsid w:val="16122E68"/>
    <w:rsid w:val="161C8260"/>
    <w:rsid w:val="162381BA"/>
    <w:rsid w:val="167C005A"/>
    <w:rsid w:val="169E65BD"/>
    <w:rsid w:val="18849D9C"/>
    <w:rsid w:val="1896600F"/>
    <w:rsid w:val="19363A74"/>
    <w:rsid w:val="19445FFD"/>
    <w:rsid w:val="19581C94"/>
    <w:rsid w:val="19F1E645"/>
    <w:rsid w:val="1B2A4902"/>
    <w:rsid w:val="1B31E979"/>
    <w:rsid w:val="1B58A83D"/>
    <w:rsid w:val="1BD377A4"/>
    <w:rsid w:val="1C60F533"/>
    <w:rsid w:val="1CCD08EC"/>
    <w:rsid w:val="1CDD9F1A"/>
    <w:rsid w:val="1D18CD80"/>
    <w:rsid w:val="1D8DEF5B"/>
    <w:rsid w:val="1D917503"/>
    <w:rsid w:val="1E48F3A0"/>
    <w:rsid w:val="1E51A3B2"/>
    <w:rsid w:val="1E72EC7F"/>
    <w:rsid w:val="1F50A594"/>
    <w:rsid w:val="1FB3B40F"/>
    <w:rsid w:val="2010890E"/>
    <w:rsid w:val="211E2592"/>
    <w:rsid w:val="21C44BB4"/>
    <w:rsid w:val="227B8E57"/>
    <w:rsid w:val="22954BB8"/>
    <w:rsid w:val="235F7949"/>
    <w:rsid w:val="24B5F633"/>
    <w:rsid w:val="24BE7ED1"/>
    <w:rsid w:val="24E0D84C"/>
    <w:rsid w:val="26B9C53E"/>
    <w:rsid w:val="26BD56E7"/>
    <w:rsid w:val="26FBBF39"/>
    <w:rsid w:val="273C6DCD"/>
    <w:rsid w:val="27631156"/>
    <w:rsid w:val="29A2BA74"/>
    <w:rsid w:val="2A9E538D"/>
    <w:rsid w:val="2AA4663A"/>
    <w:rsid w:val="2B06415E"/>
    <w:rsid w:val="2B070028"/>
    <w:rsid w:val="2B1E7804"/>
    <w:rsid w:val="2B453570"/>
    <w:rsid w:val="2BD403CE"/>
    <w:rsid w:val="2C05E986"/>
    <w:rsid w:val="2CBEF9AF"/>
    <w:rsid w:val="2D44A069"/>
    <w:rsid w:val="2D5F023B"/>
    <w:rsid w:val="2D603626"/>
    <w:rsid w:val="2EF8D440"/>
    <w:rsid w:val="2F114925"/>
    <w:rsid w:val="2F465984"/>
    <w:rsid w:val="2F6E0828"/>
    <w:rsid w:val="2F999FBF"/>
    <w:rsid w:val="2FE64191"/>
    <w:rsid w:val="3071C736"/>
    <w:rsid w:val="3096C34F"/>
    <w:rsid w:val="30DDC95C"/>
    <w:rsid w:val="3156C9F0"/>
    <w:rsid w:val="321198C5"/>
    <w:rsid w:val="336D2D1F"/>
    <w:rsid w:val="33C69892"/>
    <w:rsid w:val="3463ECB0"/>
    <w:rsid w:val="34745016"/>
    <w:rsid w:val="359457DC"/>
    <w:rsid w:val="36842347"/>
    <w:rsid w:val="36CAC424"/>
    <w:rsid w:val="3746B824"/>
    <w:rsid w:val="38148795"/>
    <w:rsid w:val="388427E4"/>
    <w:rsid w:val="38C5584B"/>
    <w:rsid w:val="38F6CD5C"/>
    <w:rsid w:val="39BEE1C5"/>
    <w:rsid w:val="39C7861C"/>
    <w:rsid w:val="3A90AE43"/>
    <w:rsid w:val="3AA4175B"/>
    <w:rsid w:val="3B111CBF"/>
    <w:rsid w:val="3B1CC4EE"/>
    <w:rsid w:val="3B67E68E"/>
    <w:rsid w:val="3CDD1469"/>
    <w:rsid w:val="3D1C3DB5"/>
    <w:rsid w:val="3E4F6D29"/>
    <w:rsid w:val="3F095FAB"/>
    <w:rsid w:val="401CB708"/>
    <w:rsid w:val="40709443"/>
    <w:rsid w:val="40C7D778"/>
    <w:rsid w:val="42746B35"/>
    <w:rsid w:val="429D0374"/>
    <w:rsid w:val="42CC3ED7"/>
    <w:rsid w:val="4468465C"/>
    <w:rsid w:val="4470D6BB"/>
    <w:rsid w:val="44727512"/>
    <w:rsid w:val="44D1EDFF"/>
    <w:rsid w:val="44D5E2BB"/>
    <w:rsid w:val="4613A3E2"/>
    <w:rsid w:val="469D34CD"/>
    <w:rsid w:val="47F2DF46"/>
    <w:rsid w:val="47F76EA0"/>
    <w:rsid w:val="492F3B8A"/>
    <w:rsid w:val="49587667"/>
    <w:rsid w:val="49ACA649"/>
    <w:rsid w:val="4A3D2C78"/>
    <w:rsid w:val="4A44B01F"/>
    <w:rsid w:val="4A6F5C7F"/>
    <w:rsid w:val="4A9DA84D"/>
    <w:rsid w:val="4AD24021"/>
    <w:rsid w:val="4AD26601"/>
    <w:rsid w:val="4B081EBC"/>
    <w:rsid w:val="4B6A48F5"/>
    <w:rsid w:val="4B73C50A"/>
    <w:rsid w:val="4BB3303B"/>
    <w:rsid w:val="4BD30B17"/>
    <w:rsid w:val="4BDA292E"/>
    <w:rsid w:val="4C5C7795"/>
    <w:rsid w:val="4C800754"/>
    <w:rsid w:val="4D0CE832"/>
    <w:rsid w:val="4DB2AD5F"/>
    <w:rsid w:val="4DB80C1A"/>
    <w:rsid w:val="4DC96222"/>
    <w:rsid w:val="4DFE7E83"/>
    <w:rsid w:val="4E57E57B"/>
    <w:rsid w:val="4EEA6F30"/>
    <w:rsid w:val="4F0F086F"/>
    <w:rsid w:val="4F81E0AC"/>
    <w:rsid w:val="4FE95D43"/>
    <w:rsid w:val="50F422BF"/>
    <w:rsid w:val="5195221E"/>
    <w:rsid w:val="5296E8B3"/>
    <w:rsid w:val="52B71429"/>
    <w:rsid w:val="539C4232"/>
    <w:rsid w:val="54670613"/>
    <w:rsid w:val="54B9C2A7"/>
    <w:rsid w:val="555D0E83"/>
    <w:rsid w:val="55F9397C"/>
    <w:rsid w:val="568D32C8"/>
    <w:rsid w:val="56B70AED"/>
    <w:rsid w:val="57B76C50"/>
    <w:rsid w:val="580C116D"/>
    <w:rsid w:val="5875F455"/>
    <w:rsid w:val="59174CC8"/>
    <w:rsid w:val="59454DCC"/>
    <w:rsid w:val="59808150"/>
    <w:rsid w:val="598EEC45"/>
    <w:rsid w:val="59B7C2C5"/>
    <w:rsid w:val="59CE9E07"/>
    <w:rsid w:val="5A24BF89"/>
    <w:rsid w:val="5AD3FAA8"/>
    <w:rsid w:val="5AF70391"/>
    <w:rsid w:val="5B6EFC84"/>
    <w:rsid w:val="5C73D4F4"/>
    <w:rsid w:val="5C76DDD5"/>
    <w:rsid w:val="5CD6B740"/>
    <w:rsid w:val="5D63F019"/>
    <w:rsid w:val="5DA7C42B"/>
    <w:rsid w:val="5DB8B4F7"/>
    <w:rsid w:val="5DF75C56"/>
    <w:rsid w:val="5E024DB1"/>
    <w:rsid w:val="5E107C3D"/>
    <w:rsid w:val="5E6DA85B"/>
    <w:rsid w:val="5E725DC7"/>
    <w:rsid w:val="5E788320"/>
    <w:rsid w:val="5F9C5C28"/>
    <w:rsid w:val="5FAC2EA6"/>
    <w:rsid w:val="5FD7622C"/>
    <w:rsid w:val="5FEE3B04"/>
    <w:rsid w:val="6007CA82"/>
    <w:rsid w:val="60FCBB31"/>
    <w:rsid w:val="61214F4D"/>
    <w:rsid w:val="6161DC76"/>
    <w:rsid w:val="6163679A"/>
    <w:rsid w:val="6163D7C5"/>
    <w:rsid w:val="61D1846D"/>
    <w:rsid w:val="61DE7585"/>
    <w:rsid w:val="628E379B"/>
    <w:rsid w:val="62BC7FC0"/>
    <w:rsid w:val="635B15B8"/>
    <w:rsid w:val="63CCD82A"/>
    <w:rsid w:val="641C0B98"/>
    <w:rsid w:val="64FC47A6"/>
    <w:rsid w:val="6566C667"/>
    <w:rsid w:val="65E3657B"/>
    <w:rsid w:val="668F638F"/>
    <w:rsid w:val="688F28EF"/>
    <w:rsid w:val="690B3785"/>
    <w:rsid w:val="6986C10E"/>
    <w:rsid w:val="69F48E66"/>
    <w:rsid w:val="6B2203BA"/>
    <w:rsid w:val="6BAD5A4F"/>
    <w:rsid w:val="6C73405F"/>
    <w:rsid w:val="6C752DE1"/>
    <w:rsid w:val="6CCD88CB"/>
    <w:rsid w:val="6D429046"/>
    <w:rsid w:val="6D916EBA"/>
    <w:rsid w:val="6DAD172C"/>
    <w:rsid w:val="6DB2E3E0"/>
    <w:rsid w:val="6E77AED0"/>
    <w:rsid w:val="6E894ABE"/>
    <w:rsid w:val="6EDBA662"/>
    <w:rsid w:val="6EF4FF8B"/>
    <w:rsid w:val="6F3B1806"/>
    <w:rsid w:val="6F4D8DAF"/>
    <w:rsid w:val="6F568E05"/>
    <w:rsid w:val="704F5DC7"/>
    <w:rsid w:val="707643D4"/>
    <w:rsid w:val="70E28D89"/>
    <w:rsid w:val="70EF9826"/>
    <w:rsid w:val="714346D5"/>
    <w:rsid w:val="71A247DD"/>
    <w:rsid w:val="72AF9A88"/>
    <w:rsid w:val="72D99290"/>
    <w:rsid w:val="7322996A"/>
    <w:rsid w:val="74F758A1"/>
    <w:rsid w:val="765DC501"/>
    <w:rsid w:val="7674D3D0"/>
    <w:rsid w:val="76D78188"/>
    <w:rsid w:val="77ACBD68"/>
    <w:rsid w:val="77B834B3"/>
    <w:rsid w:val="77EA5BA0"/>
    <w:rsid w:val="79623CA3"/>
    <w:rsid w:val="7963CD2B"/>
    <w:rsid w:val="79CEDDB0"/>
    <w:rsid w:val="7AF66052"/>
    <w:rsid w:val="7B5BE8D1"/>
    <w:rsid w:val="7C062A27"/>
    <w:rsid w:val="7CFD2004"/>
    <w:rsid w:val="7D30719B"/>
    <w:rsid w:val="7D9460C0"/>
    <w:rsid w:val="7DEF0428"/>
    <w:rsid w:val="7E096298"/>
    <w:rsid w:val="7E2E129D"/>
    <w:rsid w:val="7E754755"/>
    <w:rsid w:val="7F204332"/>
    <w:rsid w:val="7F4A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22792B9"/>
  <w15:chartTrackingRefBased/>
  <w15:docId w15:val="{D95B67C9-E74D-46F6-BE09-77EAD4E2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6661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61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61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6661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6661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6661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6661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6661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6661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6661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6661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6661F"/>
    <w:rPr>
      <w:rFonts w:eastAsiaTheme="majorEastAsia" w:cstheme="majorBidi"/>
      <w:color w:val="272727" w:themeColor="text1" w:themeTint="D8"/>
    </w:rPr>
  </w:style>
  <w:style w:type="paragraph" w:styleId="Title">
    <w:name w:val="Title"/>
    <w:basedOn w:val="Normal"/>
    <w:next w:val="Normal"/>
    <w:link w:val="TitleChar"/>
    <w:uiPriority w:val="10"/>
    <w:qFormat/>
    <w:rsid w:val="0096661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6661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6661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6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61F"/>
    <w:pPr>
      <w:spacing w:before="160"/>
      <w:jc w:val="center"/>
    </w:pPr>
    <w:rPr>
      <w:i/>
      <w:iCs/>
      <w:color w:val="404040" w:themeColor="text1" w:themeTint="BF"/>
    </w:rPr>
  </w:style>
  <w:style w:type="character" w:styleId="QuoteChar" w:customStyle="1">
    <w:name w:val="Quote Char"/>
    <w:basedOn w:val="DefaultParagraphFont"/>
    <w:link w:val="Quote"/>
    <w:uiPriority w:val="29"/>
    <w:rsid w:val="0096661F"/>
    <w:rPr>
      <w:i/>
      <w:iCs/>
      <w:color w:val="404040" w:themeColor="text1" w:themeTint="BF"/>
    </w:rPr>
  </w:style>
  <w:style w:type="paragraph" w:styleId="ListParagraph">
    <w:name w:val="List Paragraph"/>
    <w:basedOn w:val="Normal"/>
    <w:uiPriority w:val="34"/>
    <w:qFormat/>
    <w:rsid w:val="0096661F"/>
    <w:pPr>
      <w:ind w:left="720"/>
      <w:contextualSpacing/>
    </w:pPr>
  </w:style>
  <w:style w:type="character" w:styleId="IntenseEmphasis">
    <w:name w:val="Intense Emphasis"/>
    <w:basedOn w:val="DefaultParagraphFont"/>
    <w:uiPriority w:val="21"/>
    <w:qFormat/>
    <w:rsid w:val="0096661F"/>
    <w:rPr>
      <w:i/>
      <w:iCs/>
      <w:color w:val="0F4761" w:themeColor="accent1" w:themeShade="BF"/>
    </w:rPr>
  </w:style>
  <w:style w:type="paragraph" w:styleId="IntenseQuote">
    <w:name w:val="Intense Quote"/>
    <w:basedOn w:val="Normal"/>
    <w:next w:val="Normal"/>
    <w:link w:val="IntenseQuoteChar"/>
    <w:uiPriority w:val="30"/>
    <w:qFormat/>
    <w:rsid w:val="0096661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6661F"/>
    <w:rPr>
      <w:i/>
      <w:iCs/>
      <w:color w:val="0F4761" w:themeColor="accent1" w:themeShade="BF"/>
    </w:rPr>
  </w:style>
  <w:style w:type="character" w:styleId="IntenseReference">
    <w:name w:val="Intense Reference"/>
    <w:basedOn w:val="DefaultParagraphFont"/>
    <w:uiPriority w:val="32"/>
    <w:qFormat/>
    <w:rsid w:val="0096661F"/>
    <w:rPr>
      <w:b/>
      <w:bCs/>
      <w:smallCaps/>
      <w:color w:val="0F4761" w:themeColor="accent1" w:themeShade="BF"/>
      <w:spacing w:val="5"/>
    </w:rPr>
  </w:style>
  <w:style w:type="character" w:styleId="Hyperlink">
    <w:name w:val="Hyperlink"/>
    <w:basedOn w:val="DefaultParagraphFont"/>
    <w:uiPriority w:val="99"/>
    <w:unhideWhenUsed/>
    <w:rsid w:val="001631A9"/>
    <w:rPr>
      <w:color w:val="467886" w:themeColor="hyperlink"/>
      <w:u w:val="single"/>
    </w:rPr>
  </w:style>
  <w:style w:type="character" w:styleId="UnresolvedMention">
    <w:name w:val="Unresolved Mention"/>
    <w:basedOn w:val="DefaultParagraphFont"/>
    <w:uiPriority w:val="99"/>
    <w:semiHidden/>
    <w:unhideWhenUsed/>
    <w:rsid w:val="001631A9"/>
    <w:rPr>
      <w:color w:val="605E5C"/>
      <w:shd w:val="clear" w:color="auto" w:fill="E1DFDD"/>
    </w:rPr>
  </w:style>
  <w:style w:type="character" w:styleId="FollowedHyperlink">
    <w:name w:val="FollowedHyperlink"/>
    <w:basedOn w:val="DefaultParagraphFont"/>
    <w:uiPriority w:val="99"/>
    <w:semiHidden/>
    <w:unhideWhenUsed/>
    <w:rsid w:val="00592F86"/>
    <w:rPr>
      <w:color w:val="96607D" w:themeColor="followedHyperlink"/>
      <w:u w:val="single"/>
    </w:rPr>
  </w:style>
  <w:style w:type="paragraph" w:styleId="Revision">
    <w:name w:val="Revision"/>
    <w:hidden/>
    <w:uiPriority w:val="99"/>
    <w:semiHidden/>
    <w:rsid w:val="00FF4E04"/>
    <w:pPr>
      <w:spacing w:after="0" w:line="240" w:lineRule="auto"/>
    </w:pPr>
  </w:style>
  <w:style w:type="character" w:styleId="CommentReference">
    <w:name w:val="annotation reference"/>
    <w:basedOn w:val="DefaultParagraphFont"/>
    <w:uiPriority w:val="99"/>
    <w:semiHidden/>
    <w:unhideWhenUsed/>
    <w:rsid w:val="00FF4E04"/>
    <w:rPr>
      <w:sz w:val="16"/>
      <w:szCs w:val="16"/>
    </w:rPr>
  </w:style>
  <w:style w:type="paragraph" w:styleId="CommentText">
    <w:name w:val="annotation text"/>
    <w:basedOn w:val="Normal"/>
    <w:link w:val="CommentTextChar"/>
    <w:uiPriority w:val="99"/>
    <w:unhideWhenUsed/>
    <w:rsid w:val="00FF4E04"/>
    <w:pPr>
      <w:spacing w:line="240" w:lineRule="auto"/>
    </w:pPr>
    <w:rPr>
      <w:sz w:val="20"/>
      <w:szCs w:val="20"/>
    </w:rPr>
  </w:style>
  <w:style w:type="character" w:styleId="CommentTextChar" w:customStyle="1">
    <w:name w:val="Comment Text Char"/>
    <w:basedOn w:val="DefaultParagraphFont"/>
    <w:link w:val="CommentText"/>
    <w:uiPriority w:val="99"/>
    <w:rsid w:val="00FF4E04"/>
    <w:rPr>
      <w:sz w:val="20"/>
      <w:szCs w:val="20"/>
    </w:rPr>
  </w:style>
  <w:style w:type="paragraph" w:styleId="CommentSubject">
    <w:name w:val="annotation subject"/>
    <w:basedOn w:val="CommentText"/>
    <w:next w:val="CommentText"/>
    <w:link w:val="CommentSubjectChar"/>
    <w:uiPriority w:val="99"/>
    <w:semiHidden/>
    <w:unhideWhenUsed/>
    <w:rsid w:val="00FF4E04"/>
    <w:rPr>
      <w:b/>
      <w:bCs/>
    </w:rPr>
  </w:style>
  <w:style w:type="character" w:styleId="CommentSubjectChar" w:customStyle="1">
    <w:name w:val="Comment Subject Char"/>
    <w:basedOn w:val="CommentTextChar"/>
    <w:link w:val="CommentSubject"/>
    <w:uiPriority w:val="99"/>
    <w:semiHidden/>
    <w:rsid w:val="00FF4E04"/>
    <w:rPr>
      <w:b/>
      <w:bCs/>
      <w:sz w:val="20"/>
      <w:szCs w:val="20"/>
    </w:rPr>
  </w:style>
  <w:style w:type="character" w:styleId="Mention">
    <w:name w:val="Mention"/>
    <w:basedOn w:val="DefaultParagraphFont"/>
    <w:uiPriority w:val="99"/>
    <w:unhideWhenUsed/>
    <w:rsid w:val="00D53250"/>
    <w:rPr>
      <w:color w:val="2B579A"/>
      <w:shd w:val="clear" w:color="auto" w:fill="E1DFDD"/>
    </w:rPr>
  </w:style>
  <w:style w:type="paragraph" w:styleId="NoSpacing">
    <w:name w:val="No Spacing"/>
    <w:uiPriority w:val="1"/>
    <w:qFormat/>
    <w:rsid w:val="004E2C1D"/>
    <w:pPr>
      <w:spacing w:after="0" w:line="240" w:lineRule="auto"/>
    </w:pPr>
  </w:style>
  <w:style w:type="paragraph" w:styleId="NormalWeb">
    <w:name w:val="Normal (Web)"/>
    <w:basedOn w:val="Normal"/>
    <w:uiPriority w:val="99"/>
    <w:semiHidden/>
    <w:unhideWhenUsed/>
    <w:rsid w:val="00F57BE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F57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0514">
      <w:bodyDiv w:val="1"/>
      <w:marLeft w:val="0"/>
      <w:marRight w:val="0"/>
      <w:marTop w:val="0"/>
      <w:marBottom w:val="0"/>
      <w:divBdr>
        <w:top w:val="none" w:sz="0" w:space="0" w:color="auto"/>
        <w:left w:val="none" w:sz="0" w:space="0" w:color="auto"/>
        <w:bottom w:val="none" w:sz="0" w:space="0" w:color="auto"/>
        <w:right w:val="none" w:sz="0" w:space="0" w:color="auto"/>
      </w:divBdr>
      <w:divsChild>
        <w:div w:id="1277254362">
          <w:marLeft w:val="0"/>
          <w:marRight w:val="0"/>
          <w:marTop w:val="0"/>
          <w:marBottom w:val="0"/>
          <w:divBdr>
            <w:top w:val="none" w:sz="0" w:space="0" w:color="auto"/>
            <w:left w:val="none" w:sz="0" w:space="0" w:color="auto"/>
            <w:bottom w:val="none" w:sz="0" w:space="0" w:color="auto"/>
            <w:right w:val="none" w:sz="0" w:space="0" w:color="auto"/>
          </w:divBdr>
          <w:divsChild>
            <w:div w:id="233122280">
              <w:marLeft w:val="0"/>
              <w:marRight w:val="0"/>
              <w:marTop w:val="0"/>
              <w:marBottom w:val="0"/>
              <w:divBdr>
                <w:top w:val="none" w:sz="0" w:space="0" w:color="auto"/>
                <w:left w:val="none" w:sz="0" w:space="0" w:color="auto"/>
                <w:bottom w:val="none" w:sz="0" w:space="0" w:color="auto"/>
                <w:right w:val="none" w:sz="0" w:space="0" w:color="auto"/>
              </w:divBdr>
              <w:divsChild>
                <w:div w:id="1171144222">
                  <w:marLeft w:val="0"/>
                  <w:marRight w:val="0"/>
                  <w:marTop w:val="0"/>
                  <w:marBottom w:val="0"/>
                  <w:divBdr>
                    <w:top w:val="none" w:sz="0" w:space="0" w:color="auto"/>
                    <w:left w:val="none" w:sz="0" w:space="0" w:color="auto"/>
                    <w:bottom w:val="none" w:sz="0" w:space="0" w:color="auto"/>
                    <w:right w:val="none" w:sz="0" w:space="0" w:color="auto"/>
                  </w:divBdr>
                  <w:divsChild>
                    <w:div w:id="1912154090">
                      <w:marLeft w:val="0"/>
                      <w:marRight w:val="0"/>
                      <w:marTop w:val="0"/>
                      <w:marBottom w:val="0"/>
                      <w:divBdr>
                        <w:top w:val="none" w:sz="0" w:space="0" w:color="auto"/>
                        <w:left w:val="none" w:sz="0" w:space="0" w:color="auto"/>
                        <w:bottom w:val="none" w:sz="0" w:space="0" w:color="auto"/>
                        <w:right w:val="none" w:sz="0" w:space="0" w:color="auto"/>
                      </w:divBdr>
                      <w:divsChild>
                        <w:div w:id="933779468">
                          <w:marLeft w:val="0"/>
                          <w:marRight w:val="0"/>
                          <w:marTop w:val="0"/>
                          <w:marBottom w:val="0"/>
                          <w:divBdr>
                            <w:top w:val="none" w:sz="0" w:space="0" w:color="auto"/>
                            <w:left w:val="none" w:sz="0" w:space="0" w:color="auto"/>
                            <w:bottom w:val="none" w:sz="0" w:space="0" w:color="auto"/>
                            <w:right w:val="none" w:sz="0" w:space="0" w:color="auto"/>
                          </w:divBdr>
                          <w:divsChild>
                            <w:div w:id="3242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0903">
      <w:bodyDiv w:val="1"/>
      <w:marLeft w:val="0"/>
      <w:marRight w:val="0"/>
      <w:marTop w:val="0"/>
      <w:marBottom w:val="0"/>
      <w:divBdr>
        <w:top w:val="none" w:sz="0" w:space="0" w:color="auto"/>
        <w:left w:val="none" w:sz="0" w:space="0" w:color="auto"/>
        <w:bottom w:val="none" w:sz="0" w:space="0" w:color="auto"/>
        <w:right w:val="none" w:sz="0" w:space="0" w:color="auto"/>
      </w:divBdr>
    </w:div>
    <w:div w:id="150485682">
      <w:bodyDiv w:val="1"/>
      <w:marLeft w:val="0"/>
      <w:marRight w:val="0"/>
      <w:marTop w:val="0"/>
      <w:marBottom w:val="0"/>
      <w:divBdr>
        <w:top w:val="none" w:sz="0" w:space="0" w:color="auto"/>
        <w:left w:val="none" w:sz="0" w:space="0" w:color="auto"/>
        <w:bottom w:val="none" w:sz="0" w:space="0" w:color="auto"/>
        <w:right w:val="none" w:sz="0" w:space="0" w:color="auto"/>
      </w:divBdr>
    </w:div>
    <w:div w:id="343243250">
      <w:bodyDiv w:val="1"/>
      <w:marLeft w:val="0"/>
      <w:marRight w:val="0"/>
      <w:marTop w:val="0"/>
      <w:marBottom w:val="0"/>
      <w:divBdr>
        <w:top w:val="none" w:sz="0" w:space="0" w:color="auto"/>
        <w:left w:val="none" w:sz="0" w:space="0" w:color="auto"/>
        <w:bottom w:val="none" w:sz="0" w:space="0" w:color="auto"/>
        <w:right w:val="none" w:sz="0" w:space="0" w:color="auto"/>
      </w:divBdr>
    </w:div>
    <w:div w:id="466775952">
      <w:bodyDiv w:val="1"/>
      <w:marLeft w:val="0"/>
      <w:marRight w:val="0"/>
      <w:marTop w:val="0"/>
      <w:marBottom w:val="0"/>
      <w:divBdr>
        <w:top w:val="none" w:sz="0" w:space="0" w:color="auto"/>
        <w:left w:val="none" w:sz="0" w:space="0" w:color="auto"/>
        <w:bottom w:val="none" w:sz="0" w:space="0" w:color="auto"/>
        <w:right w:val="none" w:sz="0" w:space="0" w:color="auto"/>
      </w:divBdr>
    </w:div>
    <w:div w:id="485897722">
      <w:bodyDiv w:val="1"/>
      <w:marLeft w:val="0"/>
      <w:marRight w:val="0"/>
      <w:marTop w:val="0"/>
      <w:marBottom w:val="0"/>
      <w:divBdr>
        <w:top w:val="none" w:sz="0" w:space="0" w:color="auto"/>
        <w:left w:val="none" w:sz="0" w:space="0" w:color="auto"/>
        <w:bottom w:val="none" w:sz="0" w:space="0" w:color="auto"/>
        <w:right w:val="none" w:sz="0" w:space="0" w:color="auto"/>
      </w:divBdr>
    </w:div>
    <w:div w:id="815297819">
      <w:bodyDiv w:val="1"/>
      <w:marLeft w:val="0"/>
      <w:marRight w:val="0"/>
      <w:marTop w:val="0"/>
      <w:marBottom w:val="0"/>
      <w:divBdr>
        <w:top w:val="none" w:sz="0" w:space="0" w:color="auto"/>
        <w:left w:val="none" w:sz="0" w:space="0" w:color="auto"/>
        <w:bottom w:val="none" w:sz="0" w:space="0" w:color="auto"/>
        <w:right w:val="none" w:sz="0" w:space="0" w:color="auto"/>
      </w:divBdr>
    </w:div>
    <w:div w:id="865211843">
      <w:bodyDiv w:val="1"/>
      <w:marLeft w:val="0"/>
      <w:marRight w:val="0"/>
      <w:marTop w:val="0"/>
      <w:marBottom w:val="0"/>
      <w:divBdr>
        <w:top w:val="none" w:sz="0" w:space="0" w:color="auto"/>
        <w:left w:val="none" w:sz="0" w:space="0" w:color="auto"/>
        <w:bottom w:val="none" w:sz="0" w:space="0" w:color="auto"/>
        <w:right w:val="none" w:sz="0" w:space="0" w:color="auto"/>
      </w:divBdr>
      <w:divsChild>
        <w:div w:id="686323298">
          <w:marLeft w:val="0"/>
          <w:marRight w:val="0"/>
          <w:marTop w:val="0"/>
          <w:marBottom w:val="0"/>
          <w:divBdr>
            <w:top w:val="none" w:sz="0" w:space="0" w:color="auto"/>
            <w:left w:val="none" w:sz="0" w:space="0" w:color="auto"/>
            <w:bottom w:val="none" w:sz="0" w:space="0" w:color="auto"/>
            <w:right w:val="none" w:sz="0" w:space="0" w:color="auto"/>
          </w:divBdr>
          <w:divsChild>
            <w:div w:id="1532961572">
              <w:marLeft w:val="0"/>
              <w:marRight w:val="0"/>
              <w:marTop w:val="0"/>
              <w:marBottom w:val="0"/>
              <w:divBdr>
                <w:top w:val="none" w:sz="0" w:space="0" w:color="auto"/>
                <w:left w:val="none" w:sz="0" w:space="0" w:color="auto"/>
                <w:bottom w:val="none" w:sz="0" w:space="0" w:color="auto"/>
                <w:right w:val="none" w:sz="0" w:space="0" w:color="auto"/>
              </w:divBdr>
              <w:divsChild>
                <w:div w:id="838429089">
                  <w:marLeft w:val="0"/>
                  <w:marRight w:val="0"/>
                  <w:marTop w:val="0"/>
                  <w:marBottom w:val="0"/>
                  <w:divBdr>
                    <w:top w:val="none" w:sz="0" w:space="0" w:color="auto"/>
                    <w:left w:val="none" w:sz="0" w:space="0" w:color="auto"/>
                    <w:bottom w:val="none" w:sz="0" w:space="0" w:color="auto"/>
                    <w:right w:val="none" w:sz="0" w:space="0" w:color="auto"/>
                  </w:divBdr>
                  <w:divsChild>
                    <w:div w:id="1651906276">
                      <w:marLeft w:val="0"/>
                      <w:marRight w:val="0"/>
                      <w:marTop w:val="0"/>
                      <w:marBottom w:val="0"/>
                      <w:divBdr>
                        <w:top w:val="none" w:sz="0" w:space="0" w:color="auto"/>
                        <w:left w:val="none" w:sz="0" w:space="0" w:color="auto"/>
                        <w:bottom w:val="none" w:sz="0" w:space="0" w:color="auto"/>
                        <w:right w:val="none" w:sz="0" w:space="0" w:color="auto"/>
                      </w:divBdr>
                      <w:divsChild>
                        <w:div w:id="786510180">
                          <w:marLeft w:val="0"/>
                          <w:marRight w:val="0"/>
                          <w:marTop w:val="0"/>
                          <w:marBottom w:val="0"/>
                          <w:divBdr>
                            <w:top w:val="none" w:sz="0" w:space="0" w:color="auto"/>
                            <w:left w:val="none" w:sz="0" w:space="0" w:color="auto"/>
                            <w:bottom w:val="none" w:sz="0" w:space="0" w:color="auto"/>
                            <w:right w:val="none" w:sz="0" w:space="0" w:color="auto"/>
                          </w:divBdr>
                          <w:divsChild>
                            <w:div w:id="20898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11063">
      <w:bodyDiv w:val="1"/>
      <w:marLeft w:val="0"/>
      <w:marRight w:val="0"/>
      <w:marTop w:val="0"/>
      <w:marBottom w:val="0"/>
      <w:divBdr>
        <w:top w:val="none" w:sz="0" w:space="0" w:color="auto"/>
        <w:left w:val="none" w:sz="0" w:space="0" w:color="auto"/>
        <w:bottom w:val="none" w:sz="0" w:space="0" w:color="auto"/>
        <w:right w:val="none" w:sz="0" w:space="0" w:color="auto"/>
      </w:divBdr>
      <w:divsChild>
        <w:div w:id="2128307689">
          <w:marLeft w:val="0"/>
          <w:marRight w:val="0"/>
          <w:marTop w:val="0"/>
          <w:marBottom w:val="0"/>
          <w:divBdr>
            <w:top w:val="none" w:sz="0" w:space="0" w:color="auto"/>
            <w:left w:val="none" w:sz="0" w:space="0" w:color="auto"/>
            <w:bottom w:val="none" w:sz="0" w:space="0" w:color="auto"/>
            <w:right w:val="none" w:sz="0" w:space="0" w:color="auto"/>
          </w:divBdr>
          <w:divsChild>
            <w:div w:id="244072589">
              <w:marLeft w:val="0"/>
              <w:marRight w:val="0"/>
              <w:marTop w:val="0"/>
              <w:marBottom w:val="0"/>
              <w:divBdr>
                <w:top w:val="none" w:sz="0" w:space="0" w:color="auto"/>
                <w:left w:val="none" w:sz="0" w:space="0" w:color="auto"/>
                <w:bottom w:val="none" w:sz="0" w:space="0" w:color="auto"/>
                <w:right w:val="none" w:sz="0" w:space="0" w:color="auto"/>
              </w:divBdr>
              <w:divsChild>
                <w:div w:id="246228358">
                  <w:marLeft w:val="0"/>
                  <w:marRight w:val="0"/>
                  <w:marTop w:val="0"/>
                  <w:marBottom w:val="0"/>
                  <w:divBdr>
                    <w:top w:val="none" w:sz="0" w:space="0" w:color="auto"/>
                    <w:left w:val="none" w:sz="0" w:space="0" w:color="auto"/>
                    <w:bottom w:val="none" w:sz="0" w:space="0" w:color="auto"/>
                    <w:right w:val="none" w:sz="0" w:space="0" w:color="auto"/>
                  </w:divBdr>
                  <w:divsChild>
                    <w:div w:id="1011029070">
                      <w:marLeft w:val="0"/>
                      <w:marRight w:val="0"/>
                      <w:marTop w:val="0"/>
                      <w:marBottom w:val="0"/>
                      <w:divBdr>
                        <w:top w:val="none" w:sz="0" w:space="0" w:color="auto"/>
                        <w:left w:val="none" w:sz="0" w:space="0" w:color="auto"/>
                        <w:bottom w:val="none" w:sz="0" w:space="0" w:color="auto"/>
                        <w:right w:val="none" w:sz="0" w:space="0" w:color="auto"/>
                      </w:divBdr>
                      <w:divsChild>
                        <w:div w:id="393309864">
                          <w:marLeft w:val="0"/>
                          <w:marRight w:val="0"/>
                          <w:marTop w:val="0"/>
                          <w:marBottom w:val="0"/>
                          <w:divBdr>
                            <w:top w:val="none" w:sz="0" w:space="0" w:color="auto"/>
                            <w:left w:val="none" w:sz="0" w:space="0" w:color="auto"/>
                            <w:bottom w:val="none" w:sz="0" w:space="0" w:color="auto"/>
                            <w:right w:val="none" w:sz="0" w:space="0" w:color="auto"/>
                          </w:divBdr>
                          <w:divsChild>
                            <w:div w:id="3183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00">
      <w:bodyDiv w:val="1"/>
      <w:marLeft w:val="0"/>
      <w:marRight w:val="0"/>
      <w:marTop w:val="0"/>
      <w:marBottom w:val="0"/>
      <w:divBdr>
        <w:top w:val="none" w:sz="0" w:space="0" w:color="auto"/>
        <w:left w:val="none" w:sz="0" w:space="0" w:color="auto"/>
        <w:bottom w:val="none" w:sz="0" w:space="0" w:color="auto"/>
        <w:right w:val="none" w:sz="0" w:space="0" w:color="auto"/>
      </w:divBdr>
    </w:div>
    <w:div w:id="1101338781">
      <w:bodyDiv w:val="1"/>
      <w:marLeft w:val="0"/>
      <w:marRight w:val="0"/>
      <w:marTop w:val="0"/>
      <w:marBottom w:val="0"/>
      <w:divBdr>
        <w:top w:val="none" w:sz="0" w:space="0" w:color="auto"/>
        <w:left w:val="none" w:sz="0" w:space="0" w:color="auto"/>
        <w:bottom w:val="none" w:sz="0" w:space="0" w:color="auto"/>
        <w:right w:val="none" w:sz="0" w:space="0" w:color="auto"/>
      </w:divBdr>
    </w:div>
    <w:div w:id="1110008517">
      <w:bodyDiv w:val="1"/>
      <w:marLeft w:val="0"/>
      <w:marRight w:val="0"/>
      <w:marTop w:val="0"/>
      <w:marBottom w:val="0"/>
      <w:divBdr>
        <w:top w:val="none" w:sz="0" w:space="0" w:color="auto"/>
        <w:left w:val="none" w:sz="0" w:space="0" w:color="auto"/>
        <w:bottom w:val="none" w:sz="0" w:space="0" w:color="auto"/>
        <w:right w:val="none" w:sz="0" w:space="0" w:color="auto"/>
      </w:divBdr>
    </w:div>
    <w:div w:id="1257904482">
      <w:bodyDiv w:val="1"/>
      <w:marLeft w:val="0"/>
      <w:marRight w:val="0"/>
      <w:marTop w:val="0"/>
      <w:marBottom w:val="0"/>
      <w:divBdr>
        <w:top w:val="none" w:sz="0" w:space="0" w:color="auto"/>
        <w:left w:val="none" w:sz="0" w:space="0" w:color="auto"/>
        <w:bottom w:val="none" w:sz="0" w:space="0" w:color="auto"/>
        <w:right w:val="none" w:sz="0" w:space="0" w:color="auto"/>
      </w:divBdr>
    </w:div>
    <w:div w:id="1390689797">
      <w:bodyDiv w:val="1"/>
      <w:marLeft w:val="0"/>
      <w:marRight w:val="0"/>
      <w:marTop w:val="0"/>
      <w:marBottom w:val="0"/>
      <w:divBdr>
        <w:top w:val="none" w:sz="0" w:space="0" w:color="auto"/>
        <w:left w:val="none" w:sz="0" w:space="0" w:color="auto"/>
        <w:bottom w:val="none" w:sz="0" w:space="0" w:color="auto"/>
        <w:right w:val="none" w:sz="0" w:space="0" w:color="auto"/>
      </w:divBdr>
    </w:div>
    <w:div w:id="1407147830">
      <w:bodyDiv w:val="1"/>
      <w:marLeft w:val="0"/>
      <w:marRight w:val="0"/>
      <w:marTop w:val="0"/>
      <w:marBottom w:val="0"/>
      <w:divBdr>
        <w:top w:val="none" w:sz="0" w:space="0" w:color="auto"/>
        <w:left w:val="none" w:sz="0" w:space="0" w:color="auto"/>
        <w:bottom w:val="none" w:sz="0" w:space="0" w:color="auto"/>
        <w:right w:val="none" w:sz="0" w:space="0" w:color="auto"/>
      </w:divBdr>
    </w:div>
    <w:div w:id="1577474823">
      <w:bodyDiv w:val="1"/>
      <w:marLeft w:val="0"/>
      <w:marRight w:val="0"/>
      <w:marTop w:val="0"/>
      <w:marBottom w:val="0"/>
      <w:divBdr>
        <w:top w:val="none" w:sz="0" w:space="0" w:color="auto"/>
        <w:left w:val="none" w:sz="0" w:space="0" w:color="auto"/>
        <w:bottom w:val="none" w:sz="0" w:space="0" w:color="auto"/>
        <w:right w:val="none" w:sz="0" w:space="0" w:color="auto"/>
      </w:divBdr>
    </w:div>
    <w:div w:id="1628001535">
      <w:bodyDiv w:val="1"/>
      <w:marLeft w:val="0"/>
      <w:marRight w:val="0"/>
      <w:marTop w:val="0"/>
      <w:marBottom w:val="0"/>
      <w:divBdr>
        <w:top w:val="none" w:sz="0" w:space="0" w:color="auto"/>
        <w:left w:val="none" w:sz="0" w:space="0" w:color="auto"/>
        <w:bottom w:val="none" w:sz="0" w:space="0" w:color="auto"/>
        <w:right w:val="none" w:sz="0" w:space="0" w:color="auto"/>
      </w:divBdr>
    </w:div>
    <w:div w:id="1909148035">
      <w:bodyDiv w:val="1"/>
      <w:marLeft w:val="0"/>
      <w:marRight w:val="0"/>
      <w:marTop w:val="0"/>
      <w:marBottom w:val="0"/>
      <w:divBdr>
        <w:top w:val="none" w:sz="0" w:space="0" w:color="auto"/>
        <w:left w:val="none" w:sz="0" w:space="0" w:color="auto"/>
        <w:bottom w:val="none" w:sz="0" w:space="0" w:color="auto"/>
        <w:right w:val="none" w:sz="0" w:space="0" w:color="auto"/>
      </w:divBdr>
    </w:div>
    <w:div w:id="2114011738">
      <w:bodyDiv w:val="1"/>
      <w:marLeft w:val="0"/>
      <w:marRight w:val="0"/>
      <w:marTop w:val="0"/>
      <w:marBottom w:val="0"/>
      <w:divBdr>
        <w:top w:val="none" w:sz="0" w:space="0" w:color="auto"/>
        <w:left w:val="none" w:sz="0" w:space="0" w:color="auto"/>
        <w:bottom w:val="none" w:sz="0" w:space="0" w:color="auto"/>
        <w:right w:val="none" w:sz="0" w:space="0" w:color="auto"/>
      </w:divBdr>
      <w:divsChild>
        <w:div w:id="1447387823">
          <w:marLeft w:val="0"/>
          <w:marRight w:val="0"/>
          <w:marTop w:val="0"/>
          <w:marBottom w:val="0"/>
          <w:divBdr>
            <w:top w:val="none" w:sz="0" w:space="0" w:color="auto"/>
            <w:left w:val="none" w:sz="0" w:space="0" w:color="auto"/>
            <w:bottom w:val="none" w:sz="0" w:space="0" w:color="auto"/>
            <w:right w:val="none" w:sz="0" w:space="0" w:color="auto"/>
          </w:divBdr>
          <w:divsChild>
            <w:div w:id="1794784029">
              <w:marLeft w:val="0"/>
              <w:marRight w:val="0"/>
              <w:marTop w:val="0"/>
              <w:marBottom w:val="0"/>
              <w:divBdr>
                <w:top w:val="none" w:sz="0" w:space="0" w:color="auto"/>
                <w:left w:val="none" w:sz="0" w:space="0" w:color="auto"/>
                <w:bottom w:val="none" w:sz="0" w:space="0" w:color="auto"/>
                <w:right w:val="none" w:sz="0" w:space="0" w:color="auto"/>
              </w:divBdr>
              <w:divsChild>
                <w:div w:id="1365012764">
                  <w:marLeft w:val="0"/>
                  <w:marRight w:val="0"/>
                  <w:marTop w:val="0"/>
                  <w:marBottom w:val="0"/>
                  <w:divBdr>
                    <w:top w:val="none" w:sz="0" w:space="0" w:color="auto"/>
                    <w:left w:val="none" w:sz="0" w:space="0" w:color="auto"/>
                    <w:bottom w:val="none" w:sz="0" w:space="0" w:color="auto"/>
                    <w:right w:val="none" w:sz="0" w:space="0" w:color="auto"/>
                  </w:divBdr>
                  <w:divsChild>
                    <w:div w:id="169636844">
                      <w:marLeft w:val="0"/>
                      <w:marRight w:val="0"/>
                      <w:marTop w:val="0"/>
                      <w:marBottom w:val="0"/>
                      <w:divBdr>
                        <w:top w:val="none" w:sz="0" w:space="0" w:color="auto"/>
                        <w:left w:val="none" w:sz="0" w:space="0" w:color="auto"/>
                        <w:bottom w:val="none" w:sz="0" w:space="0" w:color="auto"/>
                        <w:right w:val="none" w:sz="0" w:space="0" w:color="auto"/>
                      </w:divBdr>
                      <w:divsChild>
                        <w:div w:id="404382243">
                          <w:marLeft w:val="0"/>
                          <w:marRight w:val="0"/>
                          <w:marTop w:val="0"/>
                          <w:marBottom w:val="0"/>
                          <w:divBdr>
                            <w:top w:val="none" w:sz="0" w:space="0" w:color="auto"/>
                            <w:left w:val="none" w:sz="0" w:space="0" w:color="auto"/>
                            <w:bottom w:val="none" w:sz="0" w:space="0" w:color="auto"/>
                            <w:right w:val="none" w:sz="0" w:space="0" w:color="auto"/>
                          </w:divBdr>
                          <w:divsChild>
                            <w:div w:id="3755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microsoft.com/office/2020/10/relationships/intelligence" Target="intelligence2.xml" Id="R9ca6582def1743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4073FFEF851B4E81726A531FDA8F17" ma:contentTypeVersion="17" ma:contentTypeDescription="Create a new document." ma:contentTypeScope="" ma:versionID="cd9895c0135f5a3101cf5aa05895b0f3">
  <xsd:schema xmlns:xsd="http://www.w3.org/2001/XMLSchema" xmlns:xs="http://www.w3.org/2001/XMLSchema" xmlns:p="http://schemas.microsoft.com/office/2006/metadata/properties" xmlns:ns2="91cf4572-ce83-47a3-9636-aeaa76d3d294" xmlns:ns3="a75515be-3a07-4160-97eb-fb5fadbe6852" targetNamespace="http://schemas.microsoft.com/office/2006/metadata/properties" ma:root="true" ma:fieldsID="04a0e18d8af655b77b8f5f969afee995" ns2:_="" ns3:_="">
    <xsd:import namespace="91cf4572-ce83-47a3-9636-aeaa76d3d294"/>
    <xsd:import namespace="a75515be-3a07-4160-97eb-fb5fadbe68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f4572-ce83-47a3-9636-aeaa76d3d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15be-3a07-4160-97eb-fb5fadbe68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8baf76-0320-43e7-b278-682ef59bf127}" ma:internalName="TaxCatchAll" ma:showField="CatchAllData" ma:web="a75515be-3a07-4160-97eb-fb5fadbe68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5515be-3a07-4160-97eb-fb5fadbe6852" xsi:nil="true"/>
    <lcf76f155ced4ddcb4097134ff3c332f xmlns="91cf4572-ce83-47a3-9636-aeaa76d3d2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B2321-B528-4BE1-A18E-E32C08A79833}">
  <ds:schemaRefs>
    <ds:schemaRef ds:uri="http://schemas.openxmlformats.org/officeDocument/2006/bibliography"/>
  </ds:schemaRefs>
</ds:datastoreItem>
</file>

<file path=customXml/itemProps2.xml><?xml version="1.0" encoding="utf-8"?>
<ds:datastoreItem xmlns:ds="http://schemas.openxmlformats.org/officeDocument/2006/customXml" ds:itemID="{2530EE76-094C-4050-8DEC-802355A05B6D}"/>
</file>

<file path=customXml/itemProps3.xml><?xml version="1.0" encoding="utf-8"?>
<ds:datastoreItem xmlns:ds="http://schemas.openxmlformats.org/officeDocument/2006/customXml" ds:itemID="{79567375-1D0B-4B9B-9F5A-11DDB042F983}"/>
</file>

<file path=customXml/itemProps4.xml><?xml version="1.0" encoding="utf-8"?>
<ds:datastoreItem xmlns:ds="http://schemas.openxmlformats.org/officeDocument/2006/customXml" ds:itemID="{A2887A09-5876-46F9-8D34-9D77F0B332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Leech, John</dc:creator>
  <keywords/>
  <dc:description/>
  <lastModifiedBy>Leech, John</lastModifiedBy>
  <revision>440</revision>
  <dcterms:created xsi:type="dcterms:W3CDTF">2024-10-20T19:34:00.0000000Z</dcterms:created>
  <dcterms:modified xsi:type="dcterms:W3CDTF">2024-12-16T16:43:35.4812361Z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0x010100274073FFEF851B4E81726A531FDA8F17</vt:lpwstr>
  </property>
  <property fmtid="{D5CDD505-2E9C-101B-9397-08002B2CF9AE}" pid="3" name="MediaServiceImageTags">
    <vt:lpwstr/>
  </property>
</Properties>
</file>